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211DC" w:rsidRPr="005211DC" w:rsidRDefault="005211DC" w:rsidP="005211DC">
      <w:pPr>
        <w:spacing w:before="100" w:beforeAutospacing="1" w:after="100" w:afterAutospacing="1" w:line="240" w:lineRule="auto"/>
        <w:outlineLvl w:val="1"/>
        <w:rPr>
          <w:rFonts w:eastAsia="Times New Roman" w:cs="Times New Roman"/>
          <w:bCs/>
          <w:lang w:eastAsia="it-IT"/>
        </w:rPr>
      </w:pPr>
      <w:r w:rsidRPr="005211DC">
        <w:rPr>
          <w:rFonts w:eastAsia="Times New Roman" w:cs="Times New Roman"/>
          <w:bCs/>
          <w:lang w:eastAsia="it-IT"/>
        </w:rPr>
        <w:t>GABRIELE BELLONI</w:t>
      </w:r>
    </w:p>
    <w:p w:rsidR="005211DC" w:rsidRPr="005211DC" w:rsidRDefault="005211DC" w:rsidP="005211DC">
      <w:pPr>
        <w:spacing w:before="100" w:beforeAutospacing="1" w:after="100" w:afterAutospacing="1" w:line="240" w:lineRule="auto"/>
        <w:outlineLvl w:val="1"/>
        <w:rPr>
          <w:rFonts w:eastAsia="Times New Roman" w:cs="Times New Roman"/>
          <w:bCs/>
          <w:lang w:eastAsia="it-IT"/>
        </w:rPr>
      </w:pPr>
      <w:r w:rsidRPr="005211DC">
        <w:rPr>
          <w:rFonts w:eastAsia="Times New Roman" w:cs="Times New Roman"/>
          <w:bCs/>
          <w:lang w:eastAsia="it-IT"/>
        </w:rPr>
        <w:t>LICEO SCIENTIFICO STATALE G. MARCONI, CLASSE VF</w:t>
      </w:r>
    </w:p>
    <w:p w:rsidR="005211DC" w:rsidRDefault="005211DC" w:rsidP="005211DC">
      <w:pPr>
        <w:spacing w:before="100" w:beforeAutospacing="1" w:after="100" w:afterAutospacing="1" w:line="240" w:lineRule="auto"/>
        <w:outlineLvl w:val="1"/>
        <w:rPr>
          <w:rFonts w:eastAsia="Times New Roman" w:cs="Times New Roman"/>
          <w:bCs/>
          <w:lang w:eastAsia="it-IT"/>
        </w:rPr>
      </w:pPr>
      <w:r w:rsidRPr="005211DC">
        <w:rPr>
          <w:rFonts w:eastAsia="Times New Roman" w:cs="Times New Roman"/>
          <w:bCs/>
          <w:lang w:eastAsia="it-IT"/>
        </w:rPr>
        <w:t>ESAME DI STATO ANNO 2008/2009</w:t>
      </w:r>
    </w:p>
    <w:p w:rsidR="00E03B46" w:rsidRPr="005211DC" w:rsidRDefault="00E03B46" w:rsidP="005211DC">
      <w:pPr>
        <w:spacing w:before="100" w:beforeAutospacing="1" w:after="100" w:afterAutospacing="1" w:line="240" w:lineRule="auto"/>
        <w:outlineLvl w:val="1"/>
        <w:rPr>
          <w:rFonts w:eastAsia="Times New Roman" w:cs="Times New Roman"/>
          <w:bCs/>
          <w:lang w:eastAsia="it-IT"/>
        </w:rPr>
      </w:pPr>
    </w:p>
    <w:p w:rsidR="005211DC" w:rsidRDefault="005211DC" w:rsidP="00286733">
      <w:pPr>
        <w:spacing w:before="100" w:beforeAutospacing="1" w:after="100" w:afterAutospacing="1" w:line="240" w:lineRule="auto"/>
        <w:jc w:val="center"/>
        <w:outlineLvl w:val="1"/>
        <w:rPr>
          <w:rFonts w:eastAsia="Times New Roman" w:cs="Times New Roman"/>
          <w:bCs/>
          <w:lang w:eastAsia="it-IT"/>
        </w:rPr>
      </w:pPr>
      <w:r w:rsidRPr="005211DC">
        <w:rPr>
          <w:rFonts w:eastAsia="Times New Roman" w:cs="Times New Roman"/>
          <w:bCs/>
          <w:lang w:eastAsia="it-IT"/>
        </w:rPr>
        <w:t>TESINA di ambito scientifico: “La luce</w:t>
      </w:r>
      <w:r>
        <w:rPr>
          <w:rFonts w:eastAsia="Times New Roman" w:cs="Times New Roman"/>
          <w:bCs/>
          <w:lang w:eastAsia="it-IT"/>
        </w:rPr>
        <w:t xml:space="preserve"> e l’evoluzione della fisica</w:t>
      </w:r>
      <w:r w:rsidRPr="005211DC">
        <w:rPr>
          <w:rFonts w:eastAsia="Times New Roman" w:cs="Times New Roman"/>
          <w:bCs/>
          <w:lang w:eastAsia="it-IT"/>
        </w:rPr>
        <w:t>”</w:t>
      </w:r>
    </w:p>
    <w:p w:rsidR="00E03B46" w:rsidRPr="005211DC" w:rsidRDefault="00E03B46" w:rsidP="00286733">
      <w:pPr>
        <w:spacing w:before="100" w:beforeAutospacing="1" w:after="100" w:afterAutospacing="1" w:line="240" w:lineRule="auto"/>
        <w:jc w:val="center"/>
        <w:outlineLvl w:val="1"/>
        <w:rPr>
          <w:rFonts w:eastAsia="Times New Roman" w:cs="Times New Roman"/>
          <w:bCs/>
          <w:lang w:eastAsia="it-IT"/>
        </w:rPr>
      </w:pPr>
    </w:p>
    <w:p w:rsidR="005211DC" w:rsidRDefault="005211DC" w:rsidP="00E03B46">
      <w:pPr>
        <w:spacing w:before="100" w:beforeAutospacing="1" w:after="100" w:afterAutospacing="1" w:line="240" w:lineRule="auto"/>
        <w:jc w:val="center"/>
        <w:outlineLvl w:val="1"/>
        <w:rPr>
          <w:rFonts w:eastAsia="Times New Roman" w:cs="Times New Roman"/>
          <w:bCs/>
          <w:lang w:eastAsia="it-IT"/>
        </w:rPr>
      </w:pPr>
      <w:r>
        <w:rPr>
          <w:rFonts w:eastAsia="Times New Roman" w:cs="Times New Roman"/>
          <w:bCs/>
          <w:lang w:eastAsia="it-IT"/>
        </w:rPr>
        <w:t xml:space="preserve">PRINCIPALI </w:t>
      </w:r>
      <w:r w:rsidRPr="005211DC">
        <w:rPr>
          <w:rFonts w:eastAsia="Times New Roman" w:cs="Times New Roman"/>
          <w:bCs/>
          <w:lang w:eastAsia="it-IT"/>
        </w:rPr>
        <w:t>ARGOMENTI TRATTATI:</w:t>
      </w:r>
    </w:p>
    <w:p w:rsidR="005211DC" w:rsidRDefault="005211DC" w:rsidP="005211DC">
      <w:pPr>
        <w:spacing w:before="100" w:beforeAutospacing="1" w:after="100" w:afterAutospacing="1" w:line="240" w:lineRule="auto"/>
        <w:outlineLvl w:val="1"/>
        <w:rPr>
          <w:rFonts w:eastAsia="Times New Roman" w:cs="Times New Roman"/>
          <w:bCs/>
          <w:lang w:eastAsia="it-IT"/>
        </w:rPr>
      </w:pPr>
      <w:r>
        <w:rPr>
          <w:rFonts w:eastAsia="Times New Roman" w:cs="Times New Roman"/>
          <w:bCs/>
          <w:lang w:eastAsia="it-IT"/>
        </w:rPr>
        <w:t>La natura della luce e le teorie formulate sulla sua natura nella storia, la teoria elettromagnetica, la teoria della relatività, la teoria quantistica, fisica moderna e teoria del tutto</w:t>
      </w:r>
    </w:p>
    <w:p w:rsidR="00E03B46" w:rsidRPr="005211DC" w:rsidRDefault="00E03B46" w:rsidP="005211DC">
      <w:pPr>
        <w:spacing w:before="100" w:beforeAutospacing="1" w:after="100" w:afterAutospacing="1" w:line="240" w:lineRule="auto"/>
        <w:outlineLvl w:val="1"/>
        <w:rPr>
          <w:rFonts w:eastAsia="Times New Roman" w:cs="Times New Roman"/>
          <w:bCs/>
          <w:lang w:eastAsia="it-IT"/>
        </w:rPr>
      </w:pPr>
    </w:p>
    <w:p w:rsidR="005211DC" w:rsidRDefault="005211DC" w:rsidP="00E03B46">
      <w:pPr>
        <w:spacing w:before="100" w:beforeAutospacing="1" w:after="100" w:afterAutospacing="1" w:line="240" w:lineRule="auto"/>
        <w:jc w:val="center"/>
        <w:outlineLvl w:val="1"/>
        <w:rPr>
          <w:rFonts w:eastAsia="Times New Roman" w:cs="Times New Roman"/>
          <w:bCs/>
          <w:lang w:eastAsia="it-IT"/>
        </w:rPr>
      </w:pPr>
      <w:r w:rsidRPr="005211DC">
        <w:rPr>
          <w:rFonts w:eastAsia="Times New Roman" w:cs="Times New Roman"/>
          <w:bCs/>
          <w:lang w:eastAsia="it-IT"/>
        </w:rPr>
        <w:t>BIBLIOGRAFIA, SITOGRAFIA:</w:t>
      </w:r>
    </w:p>
    <w:p w:rsidR="00E03B46" w:rsidRPr="005211DC" w:rsidRDefault="00E03B46" w:rsidP="00E03B46">
      <w:pPr>
        <w:spacing w:before="100" w:beforeAutospacing="1" w:after="100" w:afterAutospacing="1" w:line="240" w:lineRule="auto"/>
        <w:jc w:val="center"/>
        <w:outlineLvl w:val="1"/>
        <w:rPr>
          <w:rFonts w:eastAsia="Times New Roman" w:cs="Times New Roman"/>
          <w:bCs/>
          <w:lang w:eastAsia="it-IT"/>
        </w:rPr>
      </w:pPr>
    </w:p>
    <w:p w:rsidR="005211DC" w:rsidRPr="005211DC" w:rsidRDefault="00E03B46" w:rsidP="00E03B46">
      <w:pPr>
        <w:spacing w:before="100" w:beforeAutospacing="1" w:after="100" w:afterAutospacing="1" w:line="240" w:lineRule="auto"/>
        <w:jc w:val="center"/>
        <w:outlineLvl w:val="1"/>
        <w:rPr>
          <w:rFonts w:eastAsia="Times New Roman" w:cs="Times New Roman"/>
          <w:bCs/>
          <w:lang w:eastAsia="it-IT"/>
        </w:rPr>
      </w:pPr>
      <w:r>
        <w:rPr>
          <w:rFonts w:eastAsia="Times New Roman" w:cs="Times New Roman"/>
          <w:bCs/>
          <w:lang w:eastAsia="it-IT"/>
        </w:rPr>
        <w:t>P</w:t>
      </w:r>
      <w:r w:rsidR="005211DC" w:rsidRPr="005211DC">
        <w:rPr>
          <w:rFonts w:eastAsia="Times New Roman" w:cs="Times New Roman"/>
          <w:bCs/>
          <w:lang w:eastAsia="it-IT"/>
        </w:rPr>
        <w:t>er le nozioni di fisica</w:t>
      </w:r>
      <w:r>
        <w:rPr>
          <w:rFonts w:eastAsia="Times New Roman" w:cs="Times New Roman"/>
          <w:bCs/>
          <w:lang w:eastAsia="it-IT"/>
        </w:rPr>
        <w:t>/fisica moderna</w:t>
      </w:r>
      <w:r w:rsidR="005211DC" w:rsidRPr="005211DC">
        <w:rPr>
          <w:rFonts w:eastAsia="Times New Roman" w:cs="Times New Roman"/>
          <w:bCs/>
          <w:lang w:eastAsia="it-IT"/>
        </w:rPr>
        <w:t>:</w:t>
      </w:r>
    </w:p>
    <w:p w:rsidR="005211DC" w:rsidRDefault="00E03B46" w:rsidP="005211DC">
      <w:pPr>
        <w:spacing w:before="100" w:beforeAutospacing="1" w:after="100" w:afterAutospacing="1" w:line="240" w:lineRule="auto"/>
        <w:outlineLvl w:val="1"/>
        <w:rPr>
          <w:rFonts w:eastAsia="Times New Roman" w:cs="Times New Roman"/>
          <w:bCs/>
          <w:lang w:eastAsia="it-IT"/>
        </w:rPr>
      </w:pPr>
      <w:r>
        <w:rPr>
          <w:rFonts w:eastAsia="Times New Roman" w:cs="Times New Roman"/>
          <w:bCs/>
          <w:lang w:eastAsia="it-IT"/>
        </w:rPr>
        <w:t>w</w:t>
      </w:r>
      <w:r w:rsidR="005211DC" w:rsidRPr="005211DC">
        <w:rPr>
          <w:rFonts w:eastAsia="Times New Roman" w:cs="Times New Roman"/>
          <w:bCs/>
          <w:lang w:eastAsia="it-IT"/>
        </w:rPr>
        <w:t>ikipedia</w:t>
      </w:r>
      <w:r>
        <w:rPr>
          <w:rFonts w:eastAsia="Times New Roman" w:cs="Times New Roman"/>
          <w:bCs/>
          <w:lang w:eastAsia="it-IT"/>
        </w:rPr>
        <w:t>.it</w:t>
      </w:r>
    </w:p>
    <w:p w:rsidR="00E03B46" w:rsidRDefault="00E03B46" w:rsidP="005211DC">
      <w:pPr>
        <w:spacing w:before="100" w:beforeAutospacing="1" w:after="100" w:afterAutospacing="1" w:line="240" w:lineRule="auto"/>
        <w:outlineLvl w:val="1"/>
        <w:rPr>
          <w:rFonts w:eastAsia="Times New Roman" w:cs="Times New Roman"/>
          <w:bCs/>
          <w:lang w:eastAsia="it-IT"/>
        </w:rPr>
      </w:pPr>
      <w:r>
        <w:rPr>
          <w:rFonts w:eastAsia="Times New Roman" w:cs="Times New Roman"/>
          <w:bCs/>
          <w:lang w:eastAsia="it-IT"/>
        </w:rPr>
        <w:t>atuttascuola.it</w:t>
      </w:r>
    </w:p>
    <w:p w:rsidR="005211DC" w:rsidRDefault="005211DC" w:rsidP="005211DC">
      <w:pPr>
        <w:spacing w:before="100" w:beforeAutospacing="1" w:after="100" w:afterAutospacing="1" w:line="240" w:lineRule="auto"/>
        <w:outlineLvl w:val="1"/>
        <w:rPr>
          <w:rFonts w:eastAsia="Times New Roman" w:cs="Times New Roman"/>
          <w:bCs/>
          <w:lang w:eastAsia="it-IT"/>
        </w:rPr>
      </w:pPr>
      <w:r w:rsidRPr="005211DC">
        <w:rPr>
          <w:rFonts w:eastAsia="Times New Roman" w:cs="Times New Roman"/>
          <w:bCs/>
          <w:lang w:eastAsia="it-IT"/>
        </w:rPr>
        <w:t>Libro di testo in uso “ La fisica per i licei scientifici vol.3”</w:t>
      </w:r>
      <w:r>
        <w:rPr>
          <w:rFonts w:eastAsia="Times New Roman" w:cs="Times New Roman"/>
          <w:bCs/>
          <w:lang w:eastAsia="it-IT"/>
        </w:rPr>
        <w:t xml:space="preserve"> (</w:t>
      </w:r>
      <w:r w:rsidRPr="005211DC">
        <w:rPr>
          <w:rFonts w:eastAsia="Times New Roman" w:cs="Times New Roman"/>
          <w:bCs/>
          <w:lang w:eastAsia="it-IT"/>
        </w:rPr>
        <w:t>Ugo Amaldi</w:t>
      </w:r>
      <w:r>
        <w:rPr>
          <w:rFonts w:eastAsia="Times New Roman" w:cs="Times New Roman"/>
          <w:bCs/>
          <w:lang w:eastAsia="it-IT"/>
        </w:rPr>
        <w:t>)</w:t>
      </w:r>
    </w:p>
    <w:p w:rsidR="00E03B46" w:rsidRPr="005211DC" w:rsidRDefault="00E03B46" w:rsidP="005211DC">
      <w:pPr>
        <w:spacing w:before="100" w:beforeAutospacing="1" w:after="100" w:afterAutospacing="1" w:line="240" w:lineRule="auto"/>
        <w:outlineLvl w:val="1"/>
        <w:rPr>
          <w:rFonts w:eastAsia="Times New Roman" w:cs="Times New Roman"/>
          <w:bCs/>
          <w:lang w:eastAsia="it-IT"/>
        </w:rPr>
      </w:pPr>
    </w:p>
    <w:p w:rsidR="005211DC" w:rsidRPr="005211DC" w:rsidRDefault="005211DC" w:rsidP="00E03B46">
      <w:pPr>
        <w:spacing w:before="100" w:beforeAutospacing="1" w:after="100" w:afterAutospacing="1" w:line="240" w:lineRule="auto"/>
        <w:jc w:val="center"/>
        <w:outlineLvl w:val="1"/>
        <w:rPr>
          <w:rFonts w:eastAsia="Times New Roman" w:cs="Times New Roman"/>
          <w:bCs/>
          <w:lang w:eastAsia="it-IT"/>
        </w:rPr>
      </w:pPr>
      <w:r w:rsidRPr="005211DC">
        <w:rPr>
          <w:rFonts w:eastAsia="Times New Roman" w:cs="Times New Roman"/>
          <w:bCs/>
          <w:lang w:eastAsia="it-IT"/>
        </w:rPr>
        <w:t>Per le nozioni di scienze</w:t>
      </w:r>
      <w:r w:rsidR="00E03B46">
        <w:rPr>
          <w:rFonts w:eastAsia="Times New Roman" w:cs="Times New Roman"/>
          <w:bCs/>
          <w:lang w:eastAsia="it-IT"/>
        </w:rPr>
        <w:t>/chimica</w:t>
      </w:r>
      <w:r w:rsidRPr="005211DC">
        <w:rPr>
          <w:rFonts w:eastAsia="Times New Roman" w:cs="Times New Roman"/>
          <w:bCs/>
          <w:lang w:eastAsia="it-IT"/>
        </w:rPr>
        <w:t>:</w:t>
      </w:r>
    </w:p>
    <w:p w:rsidR="00E03B46" w:rsidRDefault="00E03B46" w:rsidP="00E03B46">
      <w:pPr>
        <w:spacing w:before="100" w:beforeAutospacing="1" w:after="100" w:afterAutospacing="1" w:line="240" w:lineRule="auto"/>
        <w:outlineLvl w:val="1"/>
        <w:rPr>
          <w:rFonts w:eastAsia="Times New Roman" w:cs="Times New Roman"/>
          <w:bCs/>
          <w:lang w:eastAsia="it-IT"/>
        </w:rPr>
      </w:pPr>
      <w:r>
        <w:rPr>
          <w:rFonts w:eastAsia="Times New Roman" w:cs="Times New Roman"/>
          <w:bCs/>
          <w:lang w:eastAsia="it-IT"/>
        </w:rPr>
        <w:t>w</w:t>
      </w:r>
      <w:r w:rsidRPr="005211DC">
        <w:rPr>
          <w:rFonts w:eastAsia="Times New Roman" w:cs="Times New Roman"/>
          <w:bCs/>
          <w:lang w:eastAsia="it-IT"/>
        </w:rPr>
        <w:t>ikipedia</w:t>
      </w:r>
      <w:r>
        <w:rPr>
          <w:rFonts w:eastAsia="Times New Roman" w:cs="Times New Roman"/>
          <w:bCs/>
          <w:lang w:eastAsia="it-IT"/>
        </w:rPr>
        <w:t>.it</w:t>
      </w:r>
    </w:p>
    <w:p w:rsidR="005211DC" w:rsidRDefault="005211DC" w:rsidP="005211DC">
      <w:pPr>
        <w:spacing w:before="100" w:beforeAutospacing="1" w:after="100" w:afterAutospacing="1" w:line="240" w:lineRule="auto"/>
        <w:outlineLvl w:val="1"/>
        <w:rPr>
          <w:rFonts w:eastAsia="Times New Roman" w:cs="Times New Roman"/>
          <w:bCs/>
          <w:lang w:eastAsia="it-IT"/>
        </w:rPr>
      </w:pPr>
      <w:r w:rsidRPr="005211DC">
        <w:rPr>
          <w:rFonts w:eastAsia="Times New Roman" w:cs="Times New Roman"/>
          <w:bCs/>
          <w:lang w:eastAsia="it-IT"/>
        </w:rPr>
        <w:t>Libro di testo in uso</w:t>
      </w:r>
      <w:r w:rsidR="00E03B46">
        <w:rPr>
          <w:rFonts w:eastAsia="Times New Roman" w:cs="Times New Roman"/>
          <w:bCs/>
          <w:lang w:eastAsia="it-IT"/>
        </w:rPr>
        <w:t xml:space="preserve"> per scienze</w:t>
      </w:r>
      <w:r>
        <w:rPr>
          <w:rFonts w:eastAsia="Times New Roman" w:cs="Times New Roman"/>
          <w:bCs/>
          <w:lang w:eastAsia="it-IT"/>
        </w:rPr>
        <w:t>: “Il globo terrestre e la sua evoluzione”</w:t>
      </w:r>
      <w:r w:rsidR="00E03B46">
        <w:rPr>
          <w:rFonts w:eastAsia="Times New Roman" w:cs="Times New Roman"/>
          <w:bCs/>
          <w:lang w:eastAsia="it-IT"/>
        </w:rPr>
        <w:t>,</w:t>
      </w:r>
      <w:r>
        <w:rPr>
          <w:rFonts w:eastAsia="Times New Roman" w:cs="Times New Roman"/>
          <w:bCs/>
          <w:lang w:eastAsia="it-IT"/>
        </w:rPr>
        <w:t xml:space="preserve"> (Palmieri, Parotto)</w:t>
      </w:r>
    </w:p>
    <w:p w:rsidR="005211DC" w:rsidRDefault="00E03B46" w:rsidP="005211DC">
      <w:pPr>
        <w:spacing w:before="100" w:beforeAutospacing="1" w:after="100" w:afterAutospacing="1" w:line="240" w:lineRule="auto"/>
        <w:outlineLvl w:val="1"/>
        <w:rPr>
          <w:rFonts w:eastAsia="Times New Roman" w:cs="Times New Roman"/>
          <w:bCs/>
          <w:lang w:eastAsia="it-IT"/>
        </w:rPr>
      </w:pPr>
      <w:r>
        <w:rPr>
          <w:rFonts w:eastAsia="Times New Roman" w:cs="Times New Roman"/>
          <w:bCs/>
          <w:lang w:eastAsia="it-IT"/>
        </w:rPr>
        <w:t xml:space="preserve">Libro di testo in uso per chimica: </w:t>
      </w:r>
      <w:r w:rsidR="005211DC">
        <w:rPr>
          <w:rFonts w:eastAsia="Times New Roman" w:cs="Times New Roman"/>
          <w:bCs/>
          <w:lang w:eastAsia="it-IT"/>
        </w:rPr>
        <w:t>“Le idee della chimica”</w:t>
      </w:r>
      <w:r>
        <w:rPr>
          <w:rFonts w:eastAsia="Times New Roman" w:cs="Times New Roman"/>
          <w:bCs/>
          <w:lang w:eastAsia="it-IT"/>
        </w:rPr>
        <w:t>,</w:t>
      </w:r>
      <w:r w:rsidR="005211DC">
        <w:rPr>
          <w:rFonts w:eastAsia="Times New Roman" w:cs="Times New Roman"/>
          <w:bCs/>
          <w:lang w:eastAsia="it-IT"/>
        </w:rPr>
        <w:t xml:space="preserve"> (Valitutti, Tifi, Gentile)</w:t>
      </w:r>
    </w:p>
    <w:p w:rsidR="00E03B46" w:rsidRDefault="00E03B46" w:rsidP="005211DC">
      <w:pPr>
        <w:spacing w:before="100" w:beforeAutospacing="1" w:after="100" w:afterAutospacing="1" w:line="240" w:lineRule="auto"/>
        <w:outlineLvl w:val="1"/>
        <w:rPr>
          <w:rFonts w:eastAsia="Times New Roman" w:cs="Times New Roman"/>
          <w:bCs/>
          <w:lang w:eastAsia="it-IT"/>
        </w:rPr>
      </w:pPr>
    </w:p>
    <w:p w:rsidR="00E03B46" w:rsidRDefault="00E03B46" w:rsidP="00E03B46">
      <w:pPr>
        <w:spacing w:before="100" w:beforeAutospacing="1" w:after="100" w:afterAutospacing="1" w:line="240" w:lineRule="auto"/>
        <w:jc w:val="center"/>
        <w:outlineLvl w:val="1"/>
        <w:rPr>
          <w:rFonts w:eastAsia="Times New Roman" w:cs="Times New Roman"/>
          <w:bCs/>
          <w:lang w:eastAsia="it-IT"/>
        </w:rPr>
      </w:pPr>
      <w:r>
        <w:rPr>
          <w:rFonts w:eastAsia="Times New Roman" w:cs="Times New Roman"/>
          <w:bCs/>
          <w:lang w:eastAsia="it-IT"/>
        </w:rPr>
        <w:t>Per le citazioni:</w:t>
      </w:r>
    </w:p>
    <w:p w:rsidR="00E03B46" w:rsidRDefault="00E03B46" w:rsidP="005211DC">
      <w:pPr>
        <w:spacing w:before="100" w:beforeAutospacing="1" w:after="100" w:afterAutospacing="1" w:line="240" w:lineRule="auto"/>
        <w:outlineLvl w:val="1"/>
        <w:rPr>
          <w:rFonts w:eastAsia="Times New Roman" w:cs="Times New Roman"/>
          <w:bCs/>
          <w:lang w:eastAsia="it-IT"/>
        </w:rPr>
      </w:pPr>
      <w:r>
        <w:rPr>
          <w:rFonts w:eastAsia="Times New Roman" w:cs="Times New Roman"/>
          <w:bCs/>
          <w:lang w:eastAsia="it-IT"/>
        </w:rPr>
        <w:t>wikiquote.org</w:t>
      </w:r>
    </w:p>
    <w:p w:rsidR="005211DC" w:rsidRDefault="00E03B46" w:rsidP="00E03B46">
      <w:pPr>
        <w:spacing w:before="100" w:beforeAutospacing="1" w:after="100" w:afterAutospacing="1" w:line="240" w:lineRule="auto"/>
        <w:outlineLvl w:val="1"/>
        <w:rPr>
          <w:rFonts w:eastAsia="Times New Roman" w:cs="Times New Roman"/>
          <w:bCs/>
          <w:sz w:val="28"/>
          <w:szCs w:val="28"/>
          <w:lang w:eastAsia="it-IT"/>
        </w:rPr>
      </w:pPr>
      <w:r>
        <w:t>“</w:t>
      </w:r>
      <w:r w:rsidRPr="00E03B46">
        <w:t>Le cinque equazioni che hanno cambiato il mondo</w:t>
      </w:r>
      <w:r>
        <w:t>”</w:t>
      </w:r>
      <w:r w:rsidRPr="00E03B46">
        <w:t>, di Michael Guillen</w:t>
      </w:r>
    </w:p>
    <w:p w:rsidR="00E03B46" w:rsidRPr="00E03B46" w:rsidRDefault="00E03B46" w:rsidP="00E03B46">
      <w:pPr>
        <w:spacing w:before="100" w:beforeAutospacing="1" w:after="100" w:afterAutospacing="1" w:line="240" w:lineRule="auto"/>
        <w:outlineLvl w:val="1"/>
        <w:rPr>
          <w:rFonts w:eastAsia="Times New Roman" w:cs="Times New Roman"/>
          <w:bCs/>
          <w:sz w:val="28"/>
          <w:szCs w:val="28"/>
          <w:lang w:eastAsia="it-IT"/>
        </w:rPr>
      </w:pPr>
    </w:p>
    <w:p w:rsidR="00286733" w:rsidRPr="003235BB" w:rsidRDefault="003235BB" w:rsidP="00286733">
      <w:pPr>
        <w:spacing w:before="100" w:beforeAutospacing="1" w:after="100" w:afterAutospacing="1" w:line="240" w:lineRule="auto"/>
        <w:jc w:val="center"/>
        <w:outlineLvl w:val="1"/>
        <w:rPr>
          <w:rFonts w:eastAsia="Times New Roman" w:cs="Times New Roman"/>
          <w:bCs/>
          <w:i/>
          <w:sz w:val="28"/>
          <w:szCs w:val="28"/>
          <w:lang w:eastAsia="it-IT"/>
        </w:rPr>
      </w:pPr>
      <w:r w:rsidRPr="003235BB">
        <w:rPr>
          <w:rFonts w:eastAsia="Times New Roman" w:cs="Times New Roman"/>
          <w:bCs/>
          <w:i/>
          <w:sz w:val="28"/>
          <w:szCs w:val="28"/>
          <w:lang w:eastAsia="it-IT"/>
        </w:rPr>
        <w:lastRenderedPageBreak/>
        <w:t>Da Newton ad oggi:</w:t>
      </w:r>
    </w:p>
    <w:p w:rsidR="003235BB" w:rsidRDefault="003235BB" w:rsidP="00286733">
      <w:pPr>
        <w:spacing w:before="100" w:beforeAutospacing="1" w:after="100" w:afterAutospacing="1" w:line="240" w:lineRule="auto"/>
        <w:jc w:val="center"/>
        <w:outlineLvl w:val="1"/>
        <w:rPr>
          <w:rFonts w:eastAsia="Times New Roman" w:cs="Times New Roman"/>
          <w:b/>
          <w:bCs/>
          <w:sz w:val="36"/>
          <w:szCs w:val="36"/>
          <w:lang w:eastAsia="it-IT"/>
        </w:rPr>
      </w:pPr>
      <w:r>
        <w:rPr>
          <w:rFonts w:eastAsia="Times New Roman" w:cs="Times New Roman"/>
          <w:b/>
          <w:bCs/>
          <w:sz w:val="36"/>
          <w:szCs w:val="36"/>
          <w:lang w:eastAsia="it-IT"/>
        </w:rPr>
        <w:t>LA LUCE</w:t>
      </w:r>
      <w:r w:rsidR="00E03B46">
        <w:rPr>
          <w:rFonts w:eastAsia="Times New Roman" w:cs="Times New Roman"/>
          <w:b/>
          <w:bCs/>
          <w:sz w:val="36"/>
          <w:szCs w:val="36"/>
          <w:lang w:eastAsia="it-IT"/>
        </w:rPr>
        <w:t xml:space="preserve"> e L’EVOLUZIONE DELLA FISICA</w:t>
      </w:r>
    </w:p>
    <w:p w:rsidR="00286733" w:rsidRPr="003235BB" w:rsidRDefault="003235BB" w:rsidP="00286733">
      <w:pPr>
        <w:spacing w:before="100" w:beforeAutospacing="1" w:after="100" w:afterAutospacing="1" w:line="240" w:lineRule="auto"/>
        <w:jc w:val="center"/>
        <w:outlineLvl w:val="1"/>
        <w:rPr>
          <w:rFonts w:eastAsia="Times New Roman" w:cs="Times New Roman"/>
          <w:bCs/>
          <w:i/>
          <w:sz w:val="24"/>
          <w:szCs w:val="24"/>
          <w:lang w:eastAsia="it-IT"/>
        </w:rPr>
      </w:pPr>
      <w:r w:rsidRPr="003235BB">
        <w:rPr>
          <w:rFonts w:eastAsia="Times New Roman" w:cs="Times New Roman"/>
          <w:bCs/>
          <w:i/>
          <w:sz w:val="24"/>
          <w:szCs w:val="24"/>
          <w:lang w:eastAsia="it-IT"/>
        </w:rPr>
        <w:t>Storia di un fenomeno che ha attraversato l’evoluzione della fisica ed è ancora oggi oggetto di studi.</w:t>
      </w:r>
    </w:p>
    <w:p w:rsidR="003235BB" w:rsidRPr="003235BB" w:rsidRDefault="003235BB" w:rsidP="00286733">
      <w:pPr>
        <w:spacing w:before="100" w:beforeAutospacing="1" w:after="100" w:afterAutospacing="1" w:line="240" w:lineRule="auto"/>
        <w:jc w:val="center"/>
        <w:outlineLvl w:val="1"/>
        <w:rPr>
          <w:rFonts w:eastAsia="Times New Roman" w:cs="Times New Roman"/>
          <w:bCs/>
          <w:sz w:val="28"/>
          <w:szCs w:val="28"/>
          <w:lang w:eastAsia="it-IT"/>
        </w:rPr>
      </w:pPr>
    </w:p>
    <w:p w:rsidR="00286733" w:rsidRDefault="00286733" w:rsidP="00286733">
      <w:pPr>
        <w:spacing w:before="100" w:beforeAutospacing="1" w:after="100" w:afterAutospacing="1" w:line="240" w:lineRule="auto"/>
        <w:jc w:val="center"/>
        <w:outlineLvl w:val="1"/>
        <w:rPr>
          <w:rFonts w:eastAsia="Times New Roman" w:cs="Times New Roman"/>
          <w:bCs/>
          <w:sz w:val="36"/>
          <w:szCs w:val="36"/>
          <w:lang w:eastAsia="it-IT"/>
        </w:rPr>
      </w:pPr>
      <w:r>
        <w:rPr>
          <w:rFonts w:eastAsia="Times New Roman" w:cs="Times New Roman"/>
          <w:noProof/>
          <w:sz w:val="30"/>
          <w:szCs w:val="30"/>
          <w:lang w:eastAsia="it-IT"/>
        </w:rPr>
        <w:drawing>
          <wp:inline distT="0" distB="0" distL="0" distR="0">
            <wp:extent cx="2800350" cy="3651430"/>
            <wp:effectExtent l="19050" t="0" r="0"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2805105" cy="3657630"/>
                    </a:xfrm>
                    <a:prstGeom prst="rect">
                      <a:avLst/>
                    </a:prstGeom>
                    <a:noFill/>
                    <a:ln w="9525">
                      <a:noFill/>
                      <a:miter lim="800000"/>
                      <a:headEnd/>
                      <a:tailEnd/>
                    </a:ln>
                  </pic:spPr>
                </pic:pic>
              </a:graphicData>
            </a:graphic>
          </wp:inline>
        </w:drawing>
      </w:r>
    </w:p>
    <w:p w:rsidR="00286733" w:rsidRDefault="00286733" w:rsidP="00286733">
      <w:pPr>
        <w:spacing w:before="100" w:beforeAutospacing="1" w:after="100" w:afterAutospacing="1" w:line="240" w:lineRule="auto"/>
        <w:jc w:val="center"/>
        <w:outlineLvl w:val="1"/>
        <w:rPr>
          <w:rFonts w:eastAsia="Times New Roman" w:cs="Times New Roman"/>
          <w:bCs/>
          <w:lang w:eastAsia="it-IT"/>
        </w:rPr>
      </w:pPr>
    </w:p>
    <w:p w:rsidR="00286733" w:rsidRDefault="00286733" w:rsidP="00286733">
      <w:pPr>
        <w:spacing w:before="100" w:beforeAutospacing="1" w:after="100" w:afterAutospacing="1" w:line="240" w:lineRule="auto"/>
        <w:jc w:val="center"/>
        <w:outlineLvl w:val="1"/>
        <w:rPr>
          <w:rFonts w:eastAsia="Times New Roman" w:cs="Times New Roman"/>
          <w:b/>
          <w:bCs/>
          <w:sz w:val="26"/>
          <w:szCs w:val="26"/>
          <w:lang w:eastAsia="it-IT"/>
        </w:rPr>
      </w:pPr>
      <w:r>
        <w:rPr>
          <w:rFonts w:eastAsia="Times New Roman" w:cs="Times New Roman"/>
          <w:b/>
          <w:bCs/>
          <w:sz w:val="26"/>
          <w:szCs w:val="26"/>
          <w:lang w:eastAsia="it-IT"/>
        </w:rPr>
        <w:t>INDICE:</w:t>
      </w:r>
    </w:p>
    <w:p w:rsidR="001D512B" w:rsidRDefault="001D512B" w:rsidP="001D512B">
      <w:pPr>
        <w:spacing w:before="100" w:beforeAutospacing="1" w:after="100" w:afterAutospacing="1" w:line="240" w:lineRule="auto"/>
        <w:outlineLvl w:val="1"/>
        <w:rPr>
          <w:rFonts w:eastAsia="Times New Roman" w:cs="Times New Roman"/>
          <w:bCs/>
          <w:lang w:eastAsia="it-IT"/>
        </w:rPr>
      </w:pPr>
      <w:r>
        <w:rPr>
          <w:rFonts w:eastAsia="Times New Roman" w:cs="Times New Roman"/>
          <w:bCs/>
          <w:lang w:eastAsia="it-IT"/>
        </w:rPr>
        <w:t>pag</w:t>
      </w:r>
      <w:r w:rsidR="0009601E">
        <w:rPr>
          <w:rFonts w:eastAsia="Times New Roman" w:cs="Times New Roman"/>
          <w:bCs/>
          <w:lang w:eastAsia="it-IT"/>
        </w:rPr>
        <w:t>. 3</w:t>
      </w:r>
      <w:r w:rsidR="00AE3EB7">
        <w:rPr>
          <w:rFonts w:eastAsia="Times New Roman" w:cs="Times New Roman"/>
          <w:bCs/>
          <w:lang w:eastAsia="it-IT"/>
        </w:rPr>
        <w:t xml:space="preserve"> introduzione</w:t>
      </w:r>
    </w:p>
    <w:p w:rsidR="001D512B" w:rsidRDefault="001D512B" w:rsidP="001D512B">
      <w:pPr>
        <w:spacing w:before="100" w:beforeAutospacing="1" w:after="100" w:afterAutospacing="1" w:line="240" w:lineRule="auto"/>
        <w:outlineLvl w:val="1"/>
        <w:rPr>
          <w:rFonts w:eastAsia="Times New Roman" w:cs="Times New Roman"/>
          <w:bCs/>
          <w:lang w:eastAsia="it-IT"/>
        </w:rPr>
      </w:pPr>
      <w:r>
        <w:rPr>
          <w:rFonts w:eastAsia="Times New Roman" w:cs="Times New Roman"/>
          <w:bCs/>
          <w:lang w:eastAsia="it-IT"/>
        </w:rPr>
        <w:t>pag</w:t>
      </w:r>
      <w:r w:rsidR="0009601E">
        <w:rPr>
          <w:rFonts w:eastAsia="Times New Roman" w:cs="Times New Roman"/>
          <w:bCs/>
          <w:lang w:eastAsia="it-IT"/>
        </w:rPr>
        <w:t>. 5</w:t>
      </w:r>
      <w:r w:rsidR="00AE3EB7">
        <w:rPr>
          <w:rFonts w:eastAsia="Times New Roman" w:cs="Times New Roman"/>
          <w:bCs/>
          <w:lang w:eastAsia="it-IT"/>
        </w:rPr>
        <w:t xml:space="preserve"> natura della luce</w:t>
      </w:r>
    </w:p>
    <w:p w:rsidR="001D512B" w:rsidRDefault="001D512B" w:rsidP="001D512B">
      <w:pPr>
        <w:spacing w:before="100" w:beforeAutospacing="1" w:after="100" w:afterAutospacing="1" w:line="240" w:lineRule="auto"/>
        <w:outlineLvl w:val="1"/>
        <w:rPr>
          <w:rFonts w:eastAsia="Times New Roman" w:cs="Times New Roman"/>
          <w:bCs/>
          <w:lang w:eastAsia="it-IT"/>
        </w:rPr>
      </w:pPr>
      <w:r>
        <w:rPr>
          <w:rFonts w:eastAsia="Times New Roman" w:cs="Times New Roman"/>
          <w:bCs/>
          <w:lang w:eastAsia="it-IT"/>
        </w:rPr>
        <w:t>pag</w:t>
      </w:r>
      <w:r w:rsidR="0009601E">
        <w:rPr>
          <w:rFonts w:eastAsia="Times New Roman" w:cs="Times New Roman"/>
          <w:bCs/>
          <w:lang w:eastAsia="it-IT"/>
        </w:rPr>
        <w:t>. 8</w:t>
      </w:r>
      <w:r w:rsidR="00AE3EB7">
        <w:rPr>
          <w:rFonts w:eastAsia="Times New Roman" w:cs="Times New Roman"/>
          <w:bCs/>
          <w:lang w:eastAsia="it-IT"/>
        </w:rPr>
        <w:t xml:space="preserve"> teoria elettromagnetica</w:t>
      </w:r>
    </w:p>
    <w:p w:rsidR="001D512B" w:rsidRDefault="001D512B" w:rsidP="001D512B">
      <w:pPr>
        <w:spacing w:before="100" w:beforeAutospacing="1" w:after="100" w:afterAutospacing="1" w:line="240" w:lineRule="auto"/>
        <w:outlineLvl w:val="1"/>
        <w:rPr>
          <w:rFonts w:eastAsia="Times New Roman" w:cs="Times New Roman"/>
          <w:bCs/>
          <w:lang w:eastAsia="it-IT"/>
        </w:rPr>
      </w:pPr>
      <w:r>
        <w:rPr>
          <w:rFonts w:eastAsia="Times New Roman" w:cs="Times New Roman"/>
          <w:bCs/>
          <w:lang w:eastAsia="it-IT"/>
        </w:rPr>
        <w:t>pag</w:t>
      </w:r>
      <w:r w:rsidR="0009601E">
        <w:rPr>
          <w:rFonts w:eastAsia="Times New Roman" w:cs="Times New Roman"/>
          <w:bCs/>
          <w:lang w:eastAsia="it-IT"/>
        </w:rPr>
        <w:t>. 12</w:t>
      </w:r>
      <w:r w:rsidR="00AE3EB7">
        <w:rPr>
          <w:rFonts w:eastAsia="Times New Roman" w:cs="Times New Roman"/>
          <w:bCs/>
          <w:lang w:eastAsia="it-IT"/>
        </w:rPr>
        <w:t xml:space="preserve"> relatività ristretta</w:t>
      </w:r>
    </w:p>
    <w:p w:rsidR="001D512B" w:rsidRDefault="001D512B" w:rsidP="001D512B">
      <w:pPr>
        <w:spacing w:before="100" w:beforeAutospacing="1" w:after="100" w:afterAutospacing="1" w:line="240" w:lineRule="auto"/>
        <w:outlineLvl w:val="1"/>
        <w:rPr>
          <w:rFonts w:eastAsia="Times New Roman" w:cs="Times New Roman"/>
          <w:bCs/>
          <w:lang w:eastAsia="it-IT"/>
        </w:rPr>
      </w:pPr>
      <w:r>
        <w:rPr>
          <w:rFonts w:eastAsia="Times New Roman" w:cs="Times New Roman"/>
          <w:bCs/>
          <w:lang w:eastAsia="it-IT"/>
        </w:rPr>
        <w:t>pag</w:t>
      </w:r>
      <w:r w:rsidR="0009601E">
        <w:rPr>
          <w:rFonts w:eastAsia="Times New Roman" w:cs="Times New Roman"/>
          <w:bCs/>
          <w:lang w:eastAsia="it-IT"/>
        </w:rPr>
        <w:t>. 18</w:t>
      </w:r>
      <w:r w:rsidR="00AE3EB7">
        <w:rPr>
          <w:rFonts w:eastAsia="Times New Roman" w:cs="Times New Roman"/>
          <w:bCs/>
          <w:lang w:eastAsia="it-IT"/>
        </w:rPr>
        <w:t xml:space="preserve"> fisica moderna e spaziotempo</w:t>
      </w:r>
      <w:r w:rsidR="003235BB">
        <w:rPr>
          <w:rFonts w:eastAsia="Times New Roman" w:cs="Times New Roman"/>
          <w:bCs/>
          <w:lang w:eastAsia="it-IT"/>
        </w:rPr>
        <w:t>, introduzione alla “TOE”</w:t>
      </w:r>
    </w:p>
    <w:p w:rsidR="00286733" w:rsidRDefault="001D512B" w:rsidP="001D512B">
      <w:pPr>
        <w:spacing w:before="100" w:beforeAutospacing="1" w:after="100" w:afterAutospacing="1" w:line="240" w:lineRule="auto"/>
        <w:outlineLvl w:val="1"/>
        <w:rPr>
          <w:rFonts w:eastAsia="Times New Roman" w:cs="Times New Roman"/>
          <w:bCs/>
          <w:lang w:eastAsia="it-IT"/>
        </w:rPr>
      </w:pPr>
      <w:r>
        <w:rPr>
          <w:rFonts w:eastAsia="Times New Roman" w:cs="Times New Roman"/>
          <w:bCs/>
          <w:lang w:eastAsia="it-IT"/>
        </w:rPr>
        <w:t>pag</w:t>
      </w:r>
      <w:r w:rsidR="0009601E">
        <w:rPr>
          <w:rFonts w:eastAsia="Times New Roman" w:cs="Times New Roman"/>
          <w:bCs/>
          <w:lang w:eastAsia="it-IT"/>
        </w:rPr>
        <w:t>. 22</w:t>
      </w:r>
      <w:r w:rsidR="00AE3EB7">
        <w:rPr>
          <w:rFonts w:eastAsia="Times New Roman" w:cs="Times New Roman"/>
          <w:bCs/>
          <w:lang w:eastAsia="it-IT"/>
        </w:rPr>
        <w:t xml:space="preserve"> meccanica quantistica e la teoria delle superstringhe</w:t>
      </w:r>
    </w:p>
    <w:p w:rsidR="008273F3" w:rsidRDefault="008273F3" w:rsidP="001D512B">
      <w:pPr>
        <w:spacing w:before="100" w:beforeAutospacing="1" w:after="100" w:afterAutospacing="1" w:line="240" w:lineRule="auto"/>
        <w:outlineLvl w:val="1"/>
        <w:rPr>
          <w:rFonts w:eastAsia="Times New Roman" w:cs="Times New Roman"/>
          <w:bCs/>
          <w:lang w:eastAsia="it-IT"/>
        </w:rPr>
      </w:pPr>
    </w:p>
    <w:p w:rsidR="00286733" w:rsidRDefault="003235BB" w:rsidP="003235BB">
      <w:pPr>
        <w:spacing w:before="100" w:beforeAutospacing="1" w:after="100" w:afterAutospacing="1" w:line="240" w:lineRule="auto"/>
        <w:jc w:val="center"/>
        <w:outlineLvl w:val="1"/>
        <w:rPr>
          <w:rFonts w:eastAsia="Times New Roman" w:cs="Times New Roman"/>
          <w:b/>
          <w:bCs/>
          <w:sz w:val="36"/>
          <w:szCs w:val="36"/>
          <w:lang w:eastAsia="it-IT"/>
        </w:rPr>
      </w:pPr>
      <w:r>
        <w:rPr>
          <w:rFonts w:eastAsia="Times New Roman" w:cs="Times New Roman"/>
          <w:b/>
          <w:bCs/>
          <w:sz w:val="36"/>
          <w:szCs w:val="36"/>
          <w:lang w:eastAsia="it-IT"/>
        </w:rPr>
        <w:lastRenderedPageBreak/>
        <w:t>INTRODUZIONE</w:t>
      </w:r>
    </w:p>
    <w:p w:rsidR="00286733" w:rsidRPr="00286733" w:rsidRDefault="00286733" w:rsidP="00286733">
      <w:pPr>
        <w:spacing w:before="100" w:beforeAutospacing="1" w:after="100" w:afterAutospacing="1" w:line="240" w:lineRule="auto"/>
        <w:jc w:val="center"/>
        <w:outlineLvl w:val="1"/>
        <w:rPr>
          <w:rFonts w:eastAsia="Times New Roman" w:cs="Times New Roman"/>
          <w:b/>
          <w:bCs/>
          <w:sz w:val="36"/>
          <w:szCs w:val="36"/>
          <w:lang w:eastAsia="it-IT"/>
        </w:rPr>
      </w:pPr>
    </w:p>
    <w:p w:rsidR="00286733" w:rsidRDefault="00286733" w:rsidP="00286733">
      <w:pPr>
        <w:spacing w:before="100" w:beforeAutospacing="1" w:after="100" w:afterAutospacing="1" w:line="240" w:lineRule="auto"/>
        <w:jc w:val="center"/>
        <w:outlineLvl w:val="1"/>
        <w:rPr>
          <w:rFonts w:eastAsia="Times New Roman" w:cs="Times New Roman"/>
          <w:bCs/>
          <w:lang w:eastAsia="it-IT"/>
        </w:rPr>
      </w:pPr>
      <w:r>
        <w:rPr>
          <w:rFonts w:eastAsia="Times New Roman" w:cs="Times New Roman"/>
          <w:noProof/>
          <w:lang w:eastAsia="it-IT"/>
        </w:rPr>
        <w:drawing>
          <wp:inline distT="0" distB="0" distL="0" distR="0">
            <wp:extent cx="2913336" cy="2913336"/>
            <wp:effectExtent l="19050" t="0" r="1314" b="0"/>
            <wp:docPr id="2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
                    <a:srcRect/>
                    <a:stretch>
                      <a:fillRect/>
                    </a:stretch>
                  </pic:blipFill>
                  <pic:spPr bwMode="auto">
                    <a:xfrm>
                      <a:off x="0" y="0"/>
                      <a:ext cx="2911205" cy="2911205"/>
                    </a:xfrm>
                    <a:prstGeom prst="rect">
                      <a:avLst/>
                    </a:prstGeom>
                    <a:noFill/>
                    <a:ln w="9525">
                      <a:noFill/>
                      <a:miter lim="800000"/>
                      <a:headEnd/>
                      <a:tailEnd/>
                    </a:ln>
                  </pic:spPr>
                </pic:pic>
              </a:graphicData>
            </a:graphic>
          </wp:inline>
        </w:drawing>
      </w:r>
    </w:p>
    <w:p w:rsidR="001D512B" w:rsidRDefault="001D512B" w:rsidP="00286733">
      <w:pPr>
        <w:spacing w:before="100" w:beforeAutospacing="1" w:after="100" w:afterAutospacing="1" w:line="240" w:lineRule="auto"/>
        <w:jc w:val="center"/>
        <w:outlineLvl w:val="1"/>
        <w:rPr>
          <w:rFonts w:eastAsia="Times New Roman" w:cs="Times New Roman"/>
          <w:bCs/>
          <w:lang w:eastAsia="it-IT"/>
        </w:rPr>
      </w:pPr>
    </w:p>
    <w:p w:rsidR="00595B5C" w:rsidRDefault="00595B5C" w:rsidP="00595B5C">
      <w:pPr>
        <w:spacing w:before="100" w:beforeAutospacing="1" w:after="100" w:afterAutospacing="1" w:line="240" w:lineRule="auto"/>
        <w:outlineLvl w:val="1"/>
        <w:rPr>
          <w:rFonts w:eastAsia="Times New Roman" w:cs="Times New Roman"/>
          <w:bCs/>
          <w:lang w:eastAsia="it-IT"/>
        </w:rPr>
      </w:pPr>
      <w:r>
        <w:rPr>
          <w:rFonts w:eastAsia="Times New Roman" w:cs="Times New Roman"/>
          <w:bCs/>
          <w:lang w:eastAsia="it-IT"/>
        </w:rPr>
        <w:t xml:space="preserve">La luce è sempre stata un mistero, nonchè oggetto di studio degli scienziati di tutti i tempi. A suscitare curiosità sono stati la sua misteriosa natura, il fatto che si propagasse in maniera apparentemente istantanea, e che fosse in grado di attraversare alcuni materiali nonchè, a differenza ad esempio del suono, era in grado di propagarsi nel vuoto. O meglio, come sostenevano gli scienziati fino a un paio di secoli orsono, nell’etere. L’ETERE era una sostanza immaginaria, che gli scienziati ponevano ove noi ora accettiamo che sussista il VUOTO. </w:t>
      </w:r>
    </w:p>
    <w:p w:rsidR="00595B5C" w:rsidRDefault="00595B5C" w:rsidP="00595B5C">
      <w:pPr>
        <w:spacing w:before="100" w:beforeAutospacing="1" w:after="100" w:afterAutospacing="1" w:line="240" w:lineRule="auto"/>
        <w:outlineLvl w:val="1"/>
        <w:rPr>
          <w:rFonts w:eastAsia="Times New Roman" w:cs="Times New Roman"/>
          <w:bCs/>
          <w:lang w:eastAsia="it-IT"/>
        </w:rPr>
      </w:pPr>
      <w:r>
        <w:rPr>
          <w:rFonts w:eastAsia="Times New Roman" w:cs="Times New Roman"/>
          <w:bCs/>
          <w:lang w:eastAsia="it-IT"/>
        </w:rPr>
        <w:t>Dicevamo che la luce, a differenza del suono,  era in grado di propagarsi nel vuoto\etere, e per dimostrarlo venne fatto questo curioso esperimento: una sveglia venne posta sotto una campana di vetro, e fin lì tutto bene, la sveglia si vedeva e si sentiva ancora. Poi con delle potenti pompe, fu estratta tutta l’aria da sotto la campana, sotto la quale rimanevano ora la sveglia ed il vuoto. Il ticchettio era misteriosamente scomparso, ma l’immagine della sveglia era sempre lì: cioè le onde sonore necessitano di un mezzo elastico per potersi propagare, le onde della luce, che poi vedremo essere elettromagnetiche, NO.</w:t>
      </w:r>
    </w:p>
    <w:p w:rsidR="00595B5C" w:rsidRDefault="00595B5C" w:rsidP="00595B5C">
      <w:pPr>
        <w:spacing w:before="100" w:beforeAutospacing="1" w:after="100" w:afterAutospacing="1" w:line="240" w:lineRule="auto"/>
        <w:outlineLvl w:val="1"/>
        <w:rPr>
          <w:rFonts w:eastAsia="Times New Roman" w:cs="Times New Roman"/>
          <w:bCs/>
          <w:lang w:eastAsia="it-IT"/>
        </w:rPr>
      </w:pPr>
      <w:r>
        <w:rPr>
          <w:rFonts w:eastAsia="Times New Roman" w:cs="Times New Roman"/>
          <w:bCs/>
          <w:lang w:eastAsia="it-IT"/>
        </w:rPr>
        <w:t xml:space="preserve">Un’altra proprietà che veniva attribuita alla luce, dicevamo,  era quella di propagarsi in modo apparentemente istantaneo, cioè, credevano nel passato,  ad una velocità infinita. </w:t>
      </w:r>
    </w:p>
    <w:p w:rsidR="00595B5C" w:rsidRDefault="00595B5C" w:rsidP="00595B5C">
      <w:pPr>
        <w:pStyle w:val="NormalWeb"/>
        <w:rPr>
          <w:rFonts w:asciiTheme="minorHAnsi" w:hAnsiTheme="minorHAnsi"/>
          <w:sz w:val="22"/>
          <w:szCs w:val="22"/>
        </w:rPr>
      </w:pPr>
      <w:r>
        <w:rPr>
          <w:rFonts w:asciiTheme="minorHAnsi" w:hAnsiTheme="minorHAnsi"/>
          <w:sz w:val="22"/>
          <w:szCs w:val="22"/>
        </w:rPr>
        <w:t xml:space="preserve">“Per quanto è possibile sapere, </w:t>
      </w:r>
      <w:hyperlink r:id="rId11" w:tooltip="Galileo Galilei" w:history="1">
        <w:r>
          <w:rPr>
            <w:rStyle w:val="Hyperlink"/>
            <w:rFonts w:asciiTheme="minorHAnsi" w:hAnsiTheme="minorHAnsi"/>
            <w:sz w:val="22"/>
            <w:szCs w:val="22"/>
          </w:rPr>
          <w:t>Galileo Galilei</w:t>
        </w:r>
      </w:hyperlink>
      <w:r>
        <w:rPr>
          <w:rFonts w:asciiTheme="minorHAnsi" w:hAnsiTheme="minorHAnsi"/>
          <w:sz w:val="22"/>
          <w:szCs w:val="22"/>
        </w:rPr>
        <w:t xml:space="preserve"> fu la prima persona a sospettare che la luce non si propagasse istantaneamente e a cercare di misurarne la velocità, ma è possibile che altri prima di lui abbiano ipotizzato un valore finito della velocità della luce. Galileo scrisse del suo tentativo infruttuoso di usare lanterne per mandare dei lampi di luce tra due opposte colline fuori </w:t>
      </w:r>
      <w:hyperlink r:id="rId12" w:tooltip="Firenze" w:history="1">
        <w:r>
          <w:rPr>
            <w:rStyle w:val="Hyperlink"/>
            <w:rFonts w:asciiTheme="minorHAnsi" w:hAnsiTheme="minorHAnsi"/>
            <w:sz w:val="22"/>
            <w:szCs w:val="22"/>
          </w:rPr>
          <w:t>Firenze</w:t>
        </w:r>
      </w:hyperlink>
      <w:r>
        <w:rPr>
          <w:rFonts w:asciiTheme="minorHAnsi" w:hAnsiTheme="minorHAnsi"/>
          <w:sz w:val="22"/>
          <w:szCs w:val="22"/>
        </w:rPr>
        <w:t>.</w:t>
      </w:r>
    </w:p>
    <w:p w:rsidR="00595B5C" w:rsidRDefault="00595B5C" w:rsidP="00595B5C">
      <w:pPr>
        <w:pStyle w:val="NormalWeb"/>
        <w:rPr>
          <w:rFonts w:asciiTheme="minorHAnsi" w:hAnsiTheme="minorHAnsi"/>
          <w:sz w:val="22"/>
          <w:szCs w:val="22"/>
        </w:rPr>
      </w:pPr>
    </w:p>
    <w:p w:rsidR="00595B5C" w:rsidRDefault="00914173" w:rsidP="00595B5C">
      <w:pPr>
        <w:pStyle w:val="NormalWeb"/>
        <w:rPr>
          <w:rFonts w:asciiTheme="minorHAnsi" w:hAnsiTheme="minorHAnsi"/>
          <w:sz w:val="22"/>
          <w:szCs w:val="22"/>
        </w:rPr>
      </w:pPr>
      <w:r>
        <w:rPr>
          <w:rFonts w:asciiTheme="minorHAnsi" w:hAnsiTheme="minorHAnsi"/>
          <w:sz w:val="22"/>
          <w:szCs w:val="22"/>
        </w:rPr>
        <w:t>“</w:t>
      </w:r>
      <w:r w:rsidR="00595B5C">
        <w:rPr>
          <w:rFonts w:asciiTheme="minorHAnsi" w:hAnsiTheme="minorHAnsi"/>
          <w:sz w:val="22"/>
          <w:szCs w:val="22"/>
        </w:rPr>
        <w:t xml:space="preserve">La prima misura della velocità della luce è stata fatta da </w:t>
      </w:r>
      <w:hyperlink r:id="rId13" w:tooltip="Olaus Roemer" w:history="1">
        <w:r w:rsidR="00595B5C">
          <w:rPr>
            <w:rStyle w:val="Hyperlink"/>
            <w:rFonts w:asciiTheme="minorHAnsi" w:hAnsiTheme="minorHAnsi"/>
            <w:sz w:val="22"/>
            <w:szCs w:val="22"/>
          </w:rPr>
          <w:t>Rømer</w:t>
        </w:r>
      </w:hyperlink>
      <w:r w:rsidR="00595B5C">
        <w:rPr>
          <w:rFonts w:asciiTheme="minorHAnsi" w:hAnsiTheme="minorHAnsi"/>
          <w:sz w:val="22"/>
          <w:szCs w:val="22"/>
        </w:rPr>
        <w:t xml:space="preserve">, utilizzando una anomalia nella durata delle eclissi dei pianeti Medicei, i satelliti di Giove scoperti da Galileo. Egli ottenne un valore di circa 210 </w:t>
      </w:r>
      <w:r w:rsidR="00595B5C">
        <w:rPr>
          <w:rFonts w:asciiTheme="minorHAnsi" w:hAnsiTheme="minorHAnsi"/>
          <w:sz w:val="22"/>
          <w:szCs w:val="22"/>
        </w:rPr>
        <w:lastRenderedPageBreak/>
        <w:t>800 000 m/s, dovuto alla scarsa precisione con cui aveva misurato il tempo necessario alla luce per percorrere il diametro dell'orbita terrestre. Una targa all'</w:t>
      </w:r>
      <w:hyperlink r:id="rId14" w:tooltip="Osservatorio di Parigi" w:history="1">
        <w:r w:rsidR="00595B5C">
          <w:rPr>
            <w:rStyle w:val="Hyperlink"/>
            <w:rFonts w:asciiTheme="minorHAnsi" w:hAnsiTheme="minorHAnsi"/>
            <w:sz w:val="22"/>
            <w:szCs w:val="22"/>
          </w:rPr>
          <w:t>Osservatorio di Parigi</w:t>
        </w:r>
      </w:hyperlink>
      <w:r w:rsidR="00595B5C">
        <w:rPr>
          <w:rFonts w:asciiTheme="minorHAnsi" w:hAnsiTheme="minorHAnsi"/>
          <w:sz w:val="22"/>
          <w:szCs w:val="22"/>
        </w:rPr>
        <w:t xml:space="preserve">, dove l'astronomo danese lavorava, commemora quella che fu, in effetti, la prima misurazione di una quantità universale, fatta su questo pianeta. Rømer pubblicò i suoi risultati, che contenevano un errore del 10-25%, nel </w:t>
      </w:r>
      <w:hyperlink r:id="rId15" w:tooltip="Journal des sçavans" w:history="1">
        <w:r w:rsidR="00595B5C">
          <w:rPr>
            <w:rStyle w:val="Hyperlink"/>
            <w:rFonts w:asciiTheme="minorHAnsi" w:hAnsiTheme="minorHAnsi"/>
            <w:iCs/>
            <w:sz w:val="22"/>
            <w:szCs w:val="22"/>
          </w:rPr>
          <w:t>Journal des sçavans</w:t>
        </w:r>
      </w:hyperlink>
      <w:r w:rsidR="00595B5C">
        <w:rPr>
          <w:rFonts w:asciiTheme="minorHAnsi" w:hAnsiTheme="minorHAnsi"/>
          <w:sz w:val="22"/>
          <w:szCs w:val="22"/>
        </w:rPr>
        <w:t>.</w:t>
      </w:r>
    </w:p>
    <w:p w:rsidR="00595B5C" w:rsidRDefault="00595B5C" w:rsidP="00595B5C">
      <w:pPr>
        <w:pStyle w:val="NormalWeb"/>
        <w:rPr>
          <w:rFonts w:asciiTheme="minorHAnsi" w:hAnsiTheme="minorHAnsi"/>
          <w:sz w:val="22"/>
          <w:szCs w:val="22"/>
        </w:rPr>
      </w:pPr>
      <w:r>
        <w:rPr>
          <w:rFonts w:asciiTheme="minorHAnsi" w:hAnsiTheme="minorHAnsi"/>
          <w:sz w:val="22"/>
          <w:szCs w:val="22"/>
        </w:rPr>
        <w:t xml:space="preserve">Altre misure sono state effettuate da </w:t>
      </w:r>
      <w:hyperlink r:id="rId16" w:tooltip="James Bradley" w:history="1">
        <w:r>
          <w:rPr>
            <w:rStyle w:val="Hyperlink"/>
            <w:rFonts w:asciiTheme="minorHAnsi" w:hAnsiTheme="minorHAnsi"/>
            <w:sz w:val="22"/>
            <w:szCs w:val="22"/>
          </w:rPr>
          <w:t>James Bradley</w:t>
        </w:r>
      </w:hyperlink>
      <w:r>
        <w:rPr>
          <w:rFonts w:asciiTheme="minorHAnsi" w:hAnsiTheme="minorHAnsi"/>
          <w:sz w:val="22"/>
          <w:szCs w:val="22"/>
        </w:rPr>
        <w:t xml:space="preserve">, </w:t>
      </w:r>
      <w:hyperlink r:id="rId17" w:tooltip="Hippolyte Fizeau" w:history="1">
        <w:r>
          <w:rPr>
            <w:rStyle w:val="Hyperlink"/>
            <w:rFonts w:asciiTheme="minorHAnsi" w:hAnsiTheme="minorHAnsi"/>
            <w:sz w:val="22"/>
            <w:szCs w:val="22"/>
          </w:rPr>
          <w:t>Hippolyte Fizeau</w:t>
        </w:r>
      </w:hyperlink>
      <w:r>
        <w:rPr>
          <w:rFonts w:asciiTheme="minorHAnsi" w:hAnsiTheme="minorHAnsi"/>
          <w:sz w:val="22"/>
          <w:szCs w:val="22"/>
        </w:rPr>
        <w:t xml:space="preserve"> e altri, fino a giungere al valore oggi accettato.”</w:t>
      </w:r>
    </w:p>
    <w:p w:rsidR="00595B5C" w:rsidRDefault="00595B5C" w:rsidP="00595B5C">
      <w:pPr>
        <w:spacing w:before="100" w:beforeAutospacing="1" w:after="100" w:afterAutospacing="1" w:line="240" w:lineRule="auto"/>
        <w:jc w:val="right"/>
        <w:outlineLvl w:val="1"/>
        <w:rPr>
          <w:rFonts w:eastAsia="Times New Roman" w:cs="Times New Roman"/>
          <w:bCs/>
          <w:i/>
          <w:lang w:eastAsia="it-IT"/>
        </w:rPr>
      </w:pPr>
      <w:r>
        <w:rPr>
          <w:rFonts w:eastAsia="Times New Roman" w:cs="Times New Roman"/>
          <w:bCs/>
          <w:i/>
          <w:lang w:eastAsia="it-IT"/>
        </w:rPr>
        <w:t>(da: Wikipedia  http://it.wikipedia.org/wiki/Velocit%C3%A0_della_luce)</w:t>
      </w:r>
    </w:p>
    <w:p w:rsidR="00595B5C" w:rsidRDefault="00595B5C" w:rsidP="00595B5C">
      <w:pPr>
        <w:spacing w:before="100" w:beforeAutospacing="1" w:after="100" w:afterAutospacing="1" w:line="240" w:lineRule="auto"/>
        <w:jc w:val="center"/>
        <w:outlineLvl w:val="1"/>
        <w:rPr>
          <w:rFonts w:eastAsia="Times New Roman" w:cs="Times New Roman"/>
          <w:b/>
          <w:bCs/>
          <w:sz w:val="30"/>
          <w:szCs w:val="30"/>
          <w:lang w:eastAsia="it-IT"/>
        </w:rPr>
      </w:pPr>
    </w:p>
    <w:p w:rsidR="000D3E8E" w:rsidRDefault="000D3E8E" w:rsidP="000D3E8E">
      <w:pPr>
        <w:spacing w:before="100" w:beforeAutospacing="1" w:after="100" w:afterAutospacing="1" w:line="240" w:lineRule="auto"/>
        <w:outlineLvl w:val="1"/>
      </w:pPr>
    </w:p>
    <w:p w:rsidR="000D3E8E" w:rsidRDefault="000D3E8E" w:rsidP="000D3E8E">
      <w:pPr>
        <w:spacing w:before="100" w:beforeAutospacing="1" w:after="100" w:afterAutospacing="1" w:line="240" w:lineRule="auto"/>
        <w:outlineLvl w:val="1"/>
      </w:pPr>
    </w:p>
    <w:p w:rsidR="000D3E8E" w:rsidRDefault="000D3E8E" w:rsidP="000D3E8E">
      <w:pPr>
        <w:spacing w:before="100" w:beforeAutospacing="1" w:after="100" w:afterAutospacing="1" w:line="240" w:lineRule="auto"/>
        <w:outlineLvl w:val="1"/>
      </w:pPr>
    </w:p>
    <w:p w:rsidR="000D3E8E" w:rsidRDefault="000D3E8E" w:rsidP="000D3E8E">
      <w:pPr>
        <w:spacing w:before="100" w:beforeAutospacing="1" w:after="100" w:afterAutospacing="1" w:line="240" w:lineRule="auto"/>
        <w:outlineLvl w:val="1"/>
      </w:pPr>
    </w:p>
    <w:p w:rsidR="000D3E8E" w:rsidRDefault="000D3E8E" w:rsidP="000D3E8E">
      <w:pPr>
        <w:spacing w:before="100" w:beforeAutospacing="1" w:after="100" w:afterAutospacing="1" w:line="240" w:lineRule="auto"/>
        <w:outlineLvl w:val="1"/>
      </w:pPr>
    </w:p>
    <w:p w:rsidR="000D3E8E" w:rsidRDefault="000D3E8E" w:rsidP="000D3E8E">
      <w:pPr>
        <w:spacing w:before="100" w:beforeAutospacing="1" w:after="100" w:afterAutospacing="1" w:line="240" w:lineRule="auto"/>
        <w:outlineLvl w:val="1"/>
      </w:pPr>
    </w:p>
    <w:p w:rsidR="000D3E8E" w:rsidRDefault="000D3E8E" w:rsidP="000D3E8E">
      <w:pPr>
        <w:spacing w:before="100" w:beforeAutospacing="1" w:after="100" w:afterAutospacing="1" w:line="240" w:lineRule="auto"/>
        <w:outlineLvl w:val="1"/>
      </w:pPr>
    </w:p>
    <w:p w:rsidR="000D3E8E" w:rsidRDefault="000D3E8E" w:rsidP="000D3E8E">
      <w:pPr>
        <w:spacing w:before="100" w:beforeAutospacing="1" w:after="100" w:afterAutospacing="1" w:line="240" w:lineRule="auto"/>
        <w:outlineLvl w:val="1"/>
      </w:pPr>
    </w:p>
    <w:p w:rsidR="000D3E8E" w:rsidRDefault="000D3E8E" w:rsidP="000D3E8E">
      <w:pPr>
        <w:spacing w:before="100" w:beforeAutospacing="1" w:after="100" w:afterAutospacing="1" w:line="240" w:lineRule="auto"/>
        <w:outlineLvl w:val="1"/>
      </w:pPr>
    </w:p>
    <w:p w:rsidR="000D3E8E" w:rsidRDefault="000D3E8E" w:rsidP="000D3E8E">
      <w:pPr>
        <w:spacing w:before="100" w:beforeAutospacing="1" w:after="100" w:afterAutospacing="1" w:line="240" w:lineRule="auto"/>
        <w:outlineLvl w:val="1"/>
      </w:pPr>
    </w:p>
    <w:p w:rsidR="000D3E8E" w:rsidRDefault="000D3E8E" w:rsidP="000D3E8E">
      <w:pPr>
        <w:spacing w:before="100" w:beforeAutospacing="1" w:after="100" w:afterAutospacing="1" w:line="240" w:lineRule="auto"/>
        <w:outlineLvl w:val="1"/>
      </w:pPr>
    </w:p>
    <w:p w:rsidR="000D3E8E" w:rsidRDefault="000D3E8E" w:rsidP="000D3E8E">
      <w:pPr>
        <w:spacing w:before="100" w:beforeAutospacing="1" w:after="100" w:afterAutospacing="1" w:line="240" w:lineRule="auto"/>
        <w:outlineLvl w:val="1"/>
      </w:pPr>
    </w:p>
    <w:p w:rsidR="000D3E8E" w:rsidRDefault="000D3E8E" w:rsidP="000D3E8E">
      <w:pPr>
        <w:spacing w:before="100" w:beforeAutospacing="1" w:after="100" w:afterAutospacing="1" w:line="240" w:lineRule="auto"/>
        <w:outlineLvl w:val="1"/>
      </w:pPr>
    </w:p>
    <w:p w:rsidR="000D3E8E" w:rsidRDefault="000D3E8E" w:rsidP="000D3E8E">
      <w:pPr>
        <w:spacing w:before="100" w:beforeAutospacing="1" w:after="100" w:afterAutospacing="1" w:line="240" w:lineRule="auto"/>
        <w:outlineLvl w:val="1"/>
      </w:pPr>
    </w:p>
    <w:p w:rsidR="000D3E8E" w:rsidRDefault="000D3E8E" w:rsidP="000D3E8E">
      <w:pPr>
        <w:spacing w:before="100" w:beforeAutospacing="1" w:after="100" w:afterAutospacing="1" w:line="240" w:lineRule="auto"/>
        <w:outlineLvl w:val="1"/>
      </w:pPr>
    </w:p>
    <w:p w:rsidR="000D3E8E" w:rsidRDefault="000D3E8E" w:rsidP="000D3E8E">
      <w:pPr>
        <w:spacing w:before="100" w:beforeAutospacing="1" w:after="100" w:afterAutospacing="1" w:line="240" w:lineRule="auto"/>
        <w:outlineLvl w:val="1"/>
      </w:pPr>
    </w:p>
    <w:p w:rsidR="000D3E8E" w:rsidRDefault="000D3E8E" w:rsidP="000D3E8E">
      <w:pPr>
        <w:spacing w:before="100" w:beforeAutospacing="1" w:after="100" w:afterAutospacing="1" w:line="240" w:lineRule="auto"/>
        <w:outlineLvl w:val="1"/>
      </w:pPr>
    </w:p>
    <w:p w:rsidR="008273F3" w:rsidRDefault="008273F3" w:rsidP="000D3E8E">
      <w:pPr>
        <w:spacing w:before="100" w:beforeAutospacing="1" w:after="100" w:afterAutospacing="1" w:line="240" w:lineRule="auto"/>
        <w:jc w:val="center"/>
        <w:outlineLvl w:val="1"/>
        <w:rPr>
          <w:rFonts w:eastAsia="Times New Roman" w:cs="Times New Roman"/>
          <w:b/>
          <w:bCs/>
          <w:sz w:val="36"/>
          <w:szCs w:val="36"/>
          <w:lang w:eastAsia="it-IT"/>
        </w:rPr>
      </w:pPr>
    </w:p>
    <w:p w:rsidR="008273F3" w:rsidRDefault="003235BB" w:rsidP="000D3E8E">
      <w:pPr>
        <w:spacing w:before="100" w:beforeAutospacing="1" w:after="100" w:afterAutospacing="1" w:line="240" w:lineRule="auto"/>
        <w:jc w:val="center"/>
        <w:outlineLvl w:val="1"/>
        <w:rPr>
          <w:rFonts w:eastAsia="Times New Roman" w:cs="Times New Roman"/>
          <w:b/>
          <w:bCs/>
          <w:sz w:val="36"/>
          <w:szCs w:val="36"/>
          <w:lang w:eastAsia="it-IT"/>
        </w:rPr>
      </w:pPr>
      <w:r>
        <w:rPr>
          <w:rFonts w:eastAsia="Times New Roman" w:cs="Times New Roman"/>
          <w:b/>
          <w:bCs/>
          <w:sz w:val="36"/>
          <w:szCs w:val="36"/>
          <w:lang w:eastAsia="it-IT"/>
        </w:rPr>
        <w:lastRenderedPageBreak/>
        <w:t>NATURA DELLA LUCE</w:t>
      </w:r>
    </w:p>
    <w:p w:rsidR="00C4642A" w:rsidRDefault="00C4642A" w:rsidP="000D3E8E">
      <w:pPr>
        <w:spacing w:before="100" w:beforeAutospacing="1" w:after="100" w:afterAutospacing="1" w:line="240" w:lineRule="auto"/>
        <w:jc w:val="center"/>
        <w:outlineLvl w:val="1"/>
        <w:rPr>
          <w:rFonts w:eastAsia="Times New Roman" w:cs="Times New Roman"/>
          <w:b/>
          <w:bCs/>
          <w:sz w:val="36"/>
          <w:szCs w:val="36"/>
          <w:lang w:eastAsia="it-IT"/>
        </w:rPr>
      </w:pPr>
    </w:p>
    <w:p w:rsidR="00C4642A" w:rsidRDefault="00C4642A" w:rsidP="00C4642A">
      <w:pPr>
        <w:spacing w:before="100" w:beforeAutospacing="1" w:after="100" w:afterAutospacing="1" w:line="240" w:lineRule="auto"/>
        <w:jc w:val="center"/>
        <w:outlineLvl w:val="1"/>
        <w:rPr>
          <w:rFonts w:eastAsia="Times New Roman" w:cs="Times New Roman"/>
          <w:bCs/>
          <w:i/>
          <w:sz w:val="30"/>
          <w:szCs w:val="30"/>
          <w:lang w:eastAsia="it-IT"/>
        </w:rPr>
      </w:pPr>
      <w:r>
        <w:rPr>
          <w:rFonts w:eastAsia="Times New Roman" w:cs="Times New Roman"/>
          <w:i/>
          <w:noProof/>
          <w:sz w:val="30"/>
          <w:szCs w:val="30"/>
          <w:lang w:eastAsia="it-IT"/>
        </w:rPr>
        <w:drawing>
          <wp:inline distT="0" distB="0" distL="0" distR="0">
            <wp:extent cx="3310759" cy="3310759"/>
            <wp:effectExtent l="19050" t="0" r="3941" b="0"/>
            <wp:docPr id="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a:srcRect/>
                    <a:stretch>
                      <a:fillRect/>
                    </a:stretch>
                  </pic:blipFill>
                  <pic:spPr bwMode="auto">
                    <a:xfrm>
                      <a:off x="0" y="0"/>
                      <a:ext cx="3317032" cy="3317032"/>
                    </a:xfrm>
                    <a:prstGeom prst="rect">
                      <a:avLst/>
                    </a:prstGeom>
                    <a:noFill/>
                    <a:ln w="9525">
                      <a:noFill/>
                      <a:miter lim="800000"/>
                      <a:headEnd/>
                      <a:tailEnd/>
                    </a:ln>
                  </pic:spPr>
                </pic:pic>
              </a:graphicData>
            </a:graphic>
          </wp:inline>
        </w:drawing>
      </w:r>
    </w:p>
    <w:p w:rsidR="00C4642A" w:rsidRDefault="00C4642A" w:rsidP="000D3E8E">
      <w:pPr>
        <w:spacing w:before="100" w:beforeAutospacing="1" w:after="100" w:afterAutospacing="1" w:line="240" w:lineRule="auto"/>
        <w:jc w:val="center"/>
        <w:outlineLvl w:val="1"/>
      </w:pPr>
    </w:p>
    <w:p w:rsidR="007072A5" w:rsidRPr="00C4642A" w:rsidRDefault="000D3E8E" w:rsidP="000D3E8E">
      <w:pPr>
        <w:spacing w:before="100" w:beforeAutospacing="1" w:after="100" w:afterAutospacing="1" w:line="240" w:lineRule="auto"/>
        <w:outlineLvl w:val="1"/>
      </w:pPr>
      <w:r>
        <w:t xml:space="preserve">Riguardo alla natura della luce sono state formulate varie teorie: le prime due, nate all’incirca contemporaneamente sono </w:t>
      </w:r>
      <w:r w:rsidR="008273F3">
        <w:t>quel</w:t>
      </w:r>
      <w:r>
        <w:t>la corpuscolare e quella ondulatoria. Dopo i primi successi della teoria corpuscolare, sostenuta dalla fama di Isaac Newton, sembrò prevalere la ondulatoria; questa poi fu ridefinita da Maxwell dimostrando che la luce era un onda</w:t>
      </w:r>
      <w:r w:rsidR="008273F3">
        <w:t xml:space="preserve"> sì, ma</w:t>
      </w:r>
      <w:r>
        <w:t xml:space="preserve"> ELETTROMAGNETICA, e non meccanica; la dualità onda-particella rimase sempre un problema di fondo, fino a quando si fu costretti ad affrontarla </w:t>
      </w:r>
      <w:r w:rsidR="00ED4F40">
        <w:t xml:space="preserve">nel ‘900 </w:t>
      </w:r>
      <w:r>
        <w:t xml:space="preserve">per spiegare l’effetto fotoelettrico: </w:t>
      </w:r>
      <w:r w:rsidR="007072A5">
        <w:t xml:space="preserve">si scoprì che un fascio di luce era in grado di strappare elettroni ad una lastra di metallo; </w:t>
      </w:r>
      <w:r w:rsidR="00ED4F40">
        <w:t xml:space="preserve">per renderlo con un esempio </w:t>
      </w:r>
      <w:r w:rsidR="007072A5">
        <w:t>si potrebbe immaginare una manciata di ghiaia</w:t>
      </w:r>
      <w:r w:rsidR="00ED4F40">
        <w:t>(le particelle della luce)</w:t>
      </w:r>
      <w:r w:rsidR="007072A5">
        <w:t xml:space="preserve"> che colpisce una pallina da tennis</w:t>
      </w:r>
      <w:r w:rsidR="00ED4F40">
        <w:t>(l’elettrone)</w:t>
      </w:r>
      <w:r w:rsidR="007072A5">
        <w:t xml:space="preserve">, spostandola. La luce aveva perciò una massa?d’altra parte rimanevano </w:t>
      </w:r>
      <w:r w:rsidR="007072A5" w:rsidRPr="00C4642A">
        <w:t>indiscusse le proprietà ondulatorie della luce; il problema fu risolto da DeBroglie:</w:t>
      </w:r>
    </w:p>
    <w:p w:rsidR="00C4642A" w:rsidRDefault="00C4642A" w:rsidP="00C4642A">
      <w:pPr>
        <w:spacing w:before="298" w:after="0" w:line="240" w:lineRule="auto"/>
        <w:rPr>
          <w:rFonts w:eastAsia="Times New Roman" w:cs="Times New Roman"/>
          <w:lang w:eastAsia="it-IT"/>
        </w:rPr>
      </w:pPr>
      <w:r w:rsidRPr="00C4642A">
        <w:rPr>
          <w:rFonts w:eastAsia="Times New Roman" w:cs="Times New Roman"/>
          <w:lang w:eastAsia="it-IT"/>
        </w:rPr>
        <w:t xml:space="preserve">De Broglie per primo ipotizzò che il dualismo onda – particella non si dovesse applicare solo alla luce, ma anche alla </w:t>
      </w:r>
      <w:r w:rsidRPr="00C4642A">
        <w:rPr>
          <w:rFonts w:eastAsia="Times New Roman" w:cs="Times New Roman"/>
          <w:i/>
          <w:iCs/>
          <w:lang w:eastAsia="it-IT"/>
        </w:rPr>
        <w:t>materia</w:t>
      </w:r>
      <w:r w:rsidRPr="00C4642A">
        <w:rPr>
          <w:rFonts w:eastAsia="Times New Roman" w:cs="Times New Roman"/>
          <w:lang w:eastAsia="it-IT"/>
        </w:rPr>
        <w:t xml:space="preserve">.  Dobbiamo così abbandonare il buon senso, che ci dice che un oggetto è un’onda </w:t>
      </w:r>
      <w:r w:rsidRPr="00C4642A">
        <w:rPr>
          <w:rFonts w:eastAsia="Times New Roman" w:cs="Times New Roman"/>
          <w:i/>
          <w:iCs/>
          <w:lang w:eastAsia="it-IT"/>
        </w:rPr>
        <w:t>oppure</w:t>
      </w:r>
      <w:r w:rsidRPr="00C4642A">
        <w:rPr>
          <w:rFonts w:eastAsia="Times New Roman" w:cs="Times New Roman"/>
          <w:lang w:eastAsia="it-IT"/>
        </w:rPr>
        <w:t xml:space="preserve"> una particella. </w:t>
      </w:r>
    </w:p>
    <w:p w:rsidR="00ED4F40" w:rsidRDefault="00ED4F40" w:rsidP="00ED4F40">
      <w:pPr>
        <w:spacing w:before="100" w:beforeAutospacing="1" w:after="100" w:afterAutospacing="1" w:line="240" w:lineRule="auto"/>
        <w:outlineLvl w:val="1"/>
        <w:rPr>
          <w:rFonts w:eastAsia="Times New Roman" w:cs="Times New Roman"/>
          <w:bCs/>
          <w:i/>
          <w:sz w:val="30"/>
          <w:szCs w:val="30"/>
          <w:lang w:eastAsia="it-IT"/>
        </w:rPr>
      </w:pPr>
    </w:p>
    <w:p w:rsidR="00ED4F40" w:rsidRDefault="00ED4F40" w:rsidP="00ED4F40">
      <w:pPr>
        <w:jc w:val="right"/>
        <w:rPr>
          <w:i/>
        </w:rPr>
      </w:pPr>
      <w:r>
        <w:rPr>
          <w:i/>
        </w:rPr>
        <w:t>“La scienza non può svelare il mistero fondamentale della natura. E questo perché, in ultima analisi, noi stessi siamo parte dell'enigma che stiamo cercando di risolvere.”</w:t>
      </w:r>
    </w:p>
    <w:p w:rsidR="00ED4F40" w:rsidRDefault="00ED4F40" w:rsidP="00ED4F40">
      <w:pPr>
        <w:jc w:val="right"/>
        <w:rPr>
          <w:i/>
        </w:rPr>
      </w:pPr>
      <w:r>
        <w:rPr>
          <w:i/>
        </w:rPr>
        <w:t>(M. Planck)</w:t>
      </w:r>
    </w:p>
    <w:p w:rsidR="00ED4F40" w:rsidRDefault="00ED4F40" w:rsidP="00ED4F40">
      <w:pPr>
        <w:pStyle w:val="NormalWeb"/>
        <w:rPr>
          <w:rFonts w:asciiTheme="minorHAnsi" w:hAnsiTheme="minorHAnsi"/>
          <w:sz w:val="22"/>
          <w:szCs w:val="22"/>
        </w:rPr>
      </w:pPr>
    </w:p>
    <w:p w:rsidR="00ED4F40" w:rsidRPr="00C4642A" w:rsidRDefault="00ED4F40" w:rsidP="00C4642A">
      <w:pPr>
        <w:spacing w:before="298" w:after="0" w:line="240" w:lineRule="auto"/>
        <w:rPr>
          <w:rFonts w:eastAsia="Times New Roman" w:cs="Times New Roman"/>
          <w:lang w:eastAsia="it-IT"/>
        </w:rPr>
      </w:pPr>
    </w:p>
    <w:p w:rsidR="00C4642A" w:rsidRDefault="00C4642A" w:rsidP="00C4642A">
      <w:pPr>
        <w:spacing w:before="298" w:after="0" w:line="240" w:lineRule="auto"/>
        <w:rPr>
          <w:rFonts w:eastAsia="Times New Roman" w:cs="Times New Roman"/>
          <w:lang w:eastAsia="it-IT"/>
        </w:rPr>
      </w:pPr>
      <w:r w:rsidRPr="00C4642A">
        <w:rPr>
          <w:rFonts w:eastAsia="Times New Roman" w:cs="Times New Roman"/>
          <w:lang w:eastAsia="it-IT"/>
        </w:rPr>
        <w:t>La lunghezza d’onda di un corpuscolo materiale di massa m e velocità di modulo v è:</w:t>
      </w:r>
    </w:p>
    <w:p w:rsidR="00ED4F40" w:rsidRPr="00C4642A" w:rsidRDefault="00ED4F40" w:rsidP="00C4642A">
      <w:pPr>
        <w:spacing w:before="298" w:after="0" w:line="240" w:lineRule="auto"/>
        <w:rPr>
          <w:rFonts w:eastAsia="Times New Roman" w:cs="Times New Roman"/>
          <w:lang w:eastAsia="it-IT"/>
        </w:rPr>
      </w:pPr>
    </w:p>
    <w:p w:rsidR="00C4642A" w:rsidRDefault="00C4642A" w:rsidP="00C4642A">
      <w:pPr>
        <w:spacing w:before="298" w:after="0" w:line="240" w:lineRule="auto"/>
        <w:rPr>
          <w:rFonts w:eastAsia="Times New Roman" w:cs="Times New Roman"/>
          <w:sz w:val="24"/>
          <w:szCs w:val="24"/>
          <w:lang w:eastAsia="it-IT"/>
        </w:rPr>
      </w:pPr>
      <m:oMathPara>
        <m:oMath>
          <m:r>
            <w:rPr>
              <w:rFonts w:ascii="Cambria Math" w:eastAsia="Times New Roman" w:hAnsi="Cambria Math" w:cs="Times New Roman"/>
              <w:sz w:val="24"/>
              <w:szCs w:val="24"/>
              <w:lang w:eastAsia="it-IT"/>
            </w:rPr>
            <m:t xml:space="preserve">λ = </m:t>
          </m:r>
          <m:f>
            <m:fPr>
              <m:ctrlPr>
                <w:rPr>
                  <w:rFonts w:ascii="Cambria Math" w:eastAsia="Times New Roman" w:hAnsi="Cambria Math" w:cs="Times New Roman"/>
                  <w:i/>
                  <w:sz w:val="24"/>
                  <w:szCs w:val="24"/>
                  <w:lang w:eastAsia="it-IT"/>
                </w:rPr>
              </m:ctrlPr>
            </m:fPr>
            <m:num>
              <m:r>
                <w:rPr>
                  <w:rFonts w:ascii="Cambria Math" w:eastAsia="Times New Roman" w:hAnsi="Cambria Math" w:cs="Times New Roman"/>
                  <w:sz w:val="24"/>
                  <w:szCs w:val="24"/>
                  <w:lang w:eastAsia="it-IT"/>
                </w:rPr>
                <m:t>h</m:t>
              </m:r>
            </m:num>
            <m:den>
              <m:r>
                <w:rPr>
                  <w:rFonts w:ascii="Cambria Math" w:eastAsia="Times New Roman" w:hAnsi="Cambria Math" w:cs="Times New Roman"/>
                  <w:sz w:val="24"/>
                  <w:szCs w:val="24"/>
                  <w:lang w:eastAsia="it-IT"/>
                </w:rPr>
                <m:t>mv</m:t>
              </m:r>
            </m:den>
          </m:f>
          <m:r>
            <w:rPr>
              <w:rFonts w:ascii="Cambria Math" w:eastAsia="Times New Roman" w:hAnsi="Cambria Math" w:cs="Times New Roman"/>
              <w:sz w:val="24"/>
              <w:szCs w:val="24"/>
              <w:lang w:eastAsia="it-IT"/>
            </w:rPr>
            <m:t xml:space="preserve"> </m:t>
          </m:r>
        </m:oMath>
      </m:oMathPara>
    </w:p>
    <w:p w:rsidR="00ED4F40" w:rsidRPr="00C4642A" w:rsidRDefault="00ED4F40" w:rsidP="00C4642A">
      <w:pPr>
        <w:spacing w:before="298" w:after="0" w:line="240" w:lineRule="auto"/>
        <w:rPr>
          <w:oMath/>
          <w:rFonts w:ascii="Cambria Math" w:eastAsia="Times New Roman" w:hAnsi="Cambria Math" w:cs="Times New Roman"/>
          <w:sz w:val="24"/>
          <w:szCs w:val="24"/>
          <w:lang w:eastAsia="it-IT"/>
        </w:rPr>
      </w:pPr>
    </w:p>
    <w:p w:rsidR="007072A5" w:rsidRPr="00C4642A" w:rsidRDefault="00C4642A" w:rsidP="00C4642A">
      <w:pPr>
        <w:spacing w:before="100" w:beforeAutospacing="1" w:after="100" w:afterAutospacing="1" w:line="240" w:lineRule="auto"/>
        <w:outlineLvl w:val="1"/>
        <w:rPr>
          <w:rFonts w:eastAsia="Times New Roman" w:cs="Times New Roman"/>
          <w:lang w:eastAsia="it-IT"/>
        </w:rPr>
      </w:pPr>
      <w:r w:rsidRPr="00C4642A">
        <w:rPr>
          <w:rFonts w:eastAsia="Times New Roman" w:cs="Times New Roman"/>
          <w:lang w:eastAsia="it-IT"/>
        </w:rPr>
        <w:t xml:space="preserve">Non ci vuole molto a verificare che se lanciamo un sasso che pesa 100 grammi a una velocità di 10 metri al secondo, il suo </w:t>
      </w:r>
      <w:hyperlink r:id="rId19" w:tgtFrame="_blank" w:history="1">
        <w:r w:rsidRPr="00C4642A">
          <w:rPr>
            <w:rStyle w:val="Hyperlink"/>
            <w:rFonts w:eastAsia="Times New Roman" w:cs="Times New Roman"/>
            <w:color w:val="3266FF"/>
            <w:lang w:eastAsia="it-IT"/>
          </w:rPr>
          <w:t>moto</w:t>
        </w:r>
      </w:hyperlink>
      <w:r w:rsidRPr="00C4642A">
        <w:rPr>
          <w:rFonts w:eastAsia="Times New Roman" w:cs="Times New Roman"/>
          <w:lang w:eastAsia="it-IT"/>
        </w:rPr>
        <w:t xml:space="preserve"> ondulatorio avrà una lunghezza d’onda pari a 6.6 x 10</w:t>
      </w:r>
      <w:r w:rsidRPr="00C4642A">
        <w:rPr>
          <w:rFonts w:eastAsia="Times New Roman" w:cs="Times New Roman"/>
          <w:vertAlign w:val="superscript"/>
          <w:lang w:eastAsia="it-IT"/>
        </w:rPr>
        <w:t>-34</w:t>
      </w:r>
      <w:r w:rsidRPr="00C4642A">
        <w:rPr>
          <w:rFonts w:eastAsia="Times New Roman" w:cs="Times New Roman"/>
          <w:lang w:eastAsia="it-IT"/>
        </w:rPr>
        <w:t xml:space="preserve"> metri, cioè miliardi di miliardi di volte più piccola delle dimensioni di un nucleo atomico. Risulterebbe quindi impossibile osservare gli effetti ondulatori di questa oscillazione: il moto ondulatorio degli oggetti della vita quotidiana è del tutto irrilevante.</w:t>
      </w:r>
    </w:p>
    <w:p w:rsidR="00C4642A" w:rsidRPr="00C4642A" w:rsidRDefault="00C4642A" w:rsidP="00C4642A">
      <w:pPr>
        <w:spacing w:before="100" w:beforeAutospacing="1" w:after="100" w:afterAutospacing="1" w:line="240" w:lineRule="auto"/>
        <w:outlineLvl w:val="1"/>
        <w:rPr>
          <w:rFonts w:eastAsia="Times New Roman" w:cs="Times New Roman"/>
          <w:lang w:eastAsia="it-IT"/>
        </w:rPr>
      </w:pPr>
      <w:r w:rsidRPr="00C4642A">
        <w:rPr>
          <w:rFonts w:eastAsia="Times New Roman" w:cs="Times New Roman"/>
          <w:lang w:eastAsia="it-IT"/>
        </w:rPr>
        <w:t>D’altra parte se consideriamo un corpuscolo di massa quasi nulla, la sua proprietà ondulatoria intrinseca diventa notevole.</w:t>
      </w:r>
    </w:p>
    <w:p w:rsidR="00C4642A" w:rsidRPr="00C4642A" w:rsidRDefault="00C4642A" w:rsidP="00C4642A">
      <w:pPr>
        <w:spacing w:before="100" w:beforeAutospacing="1" w:after="100" w:afterAutospacing="1" w:line="240" w:lineRule="auto"/>
        <w:outlineLvl w:val="1"/>
      </w:pPr>
      <w:r w:rsidRPr="00C4642A">
        <w:rPr>
          <w:rFonts w:eastAsia="Times New Roman" w:cs="Times New Roman"/>
          <w:lang w:eastAsia="it-IT"/>
        </w:rPr>
        <w:t>La luce è perciò formata da corpuscoli che oscillano (e hanno dunque le proprietà di un onda), come descritto nell’equazione di DeBroglie.</w:t>
      </w:r>
    </w:p>
    <w:p w:rsidR="000D3E8E" w:rsidRDefault="00C4642A" w:rsidP="000D3E8E">
      <w:pPr>
        <w:spacing w:before="100" w:beforeAutospacing="1" w:after="100" w:afterAutospacing="1" w:line="240" w:lineRule="auto"/>
        <w:outlineLvl w:val="1"/>
      </w:pPr>
      <w:r w:rsidRPr="00C4642A">
        <w:t xml:space="preserve">Ancora </w:t>
      </w:r>
      <w:r w:rsidR="000D3E8E" w:rsidRPr="00C4642A">
        <w:t>oggi la luce è interpretata come un fascio di particelle</w:t>
      </w:r>
      <w:r w:rsidRPr="00C4642A">
        <w:t xml:space="preserve"> oscillanti</w:t>
      </w:r>
      <w:r w:rsidR="000D3E8E" w:rsidRPr="00C4642A">
        <w:t>, i quanti di luce, che furono battezzati FOTONI.</w:t>
      </w:r>
    </w:p>
    <w:p w:rsidR="00ED4F40" w:rsidRPr="00C4642A" w:rsidRDefault="00ED4F40" w:rsidP="000D3E8E">
      <w:pPr>
        <w:spacing w:before="100" w:beforeAutospacing="1" w:after="100" w:afterAutospacing="1" w:line="240" w:lineRule="auto"/>
        <w:outlineLvl w:val="1"/>
      </w:pPr>
    </w:p>
    <w:p w:rsidR="00C4642A" w:rsidRDefault="002D1E47" w:rsidP="00595B5C">
      <w:pPr>
        <w:pStyle w:val="NormalWeb"/>
        <w:rPr>
          <w:rFonts w:asciiTheme="minorHAnsi" w:hAnsiTheme="minorHAnsi"/>
          <w:sz w:val="22"/>
          <w:szCs w:val="22"/>
        </w:rPr>
      </w:pPr>
      <w:r>
        <w:rPr>
          <w:rFonts w:asciiTheme="minorHAnsi" w:hAnsiTheme="minorHAnsi"/>
          <w:sz w:val="22"/>
          <w:szCs w:val="22"/>
        </w:rPr>
        <w:t>Ora una breve sintesi delle prime due teorie, poi un approfondimento su quella elettromagnetica di Maxwell, che segnò una svolta nella fisica, ed infine un accenno alla teoria quantistica che verrà ripresa più avanti nel capitoletto dedicato alla fisica moderna.</w:t>
      </w:r>
    </w:p>
    <w:p w:rsidR="002D1E47" w:rsidRDefault="002D1E47" w:rsidP="00595B5C">
      <w:pPr>
        <w:pStyle w:val="NormalWeb"/>
        <w:rPr>
          <w:rFonts w:asciiTheme="minorHAnsi" w:hAnsiTheme="minorHAnsi"/>
          <w:sz w:val="22"/>
          <w:szCs w:val="22"/>
        </w:rPr>
      </w:pPr>
    </w:p>
    <w:p w:rsidR="00595B5C" w:rsidRDefault="00595B5C" w:rsidP="00595B5C">
      <w:pPr>
        <w:pStyle w:val="Heading3"/>
        <w:jc w:val="center"/>
        <w:rPr>
          <w:rStyle w:val="mw-headline"/>
          <w:rFonts w:asciiTheme="minorHAnsi" w:hAnsiTheme="minorHAnsi"/>
          <w:b w:val="0"/>
          <w:color w:val="auto"/>
        </w:rPr>
      </w:pPr>
      <w:bookmarkStart w:id="0" w:name="Teoria_corpuscolare"/>
      <w:bookmarkEnd w:id="0"/>
      <w:r>
        <w:rPr>
          <w:rStyle w:val="mw-headline"/>
          <w:rFonts w:asciiTheme="minorHAnsi" w:hAnsiTheme="minorHAnsi"/>
          <w:b w:val="0"/>
          <w:color w:val="auto"/>
        </w:rPr>
        <w:t>TEORIA CORPUSCOLARE</w:t>
      </w:r>
    </w:p>
    <w:p w:rsidR="00833DE1" w:rsidRPr="00833DE1" w:rsidRDefault="00833DE1" w:rsidP="00833DE1"/>
    <w:p w:rsidR="001D512B" w:rsidRDefault="001D512B" w:rsidP="001D512B">
      <w:pPr>
        <w:spacing w:before="100" w:beforeAutospacing="1" w:after="100" w:afterAutospacing="1" w:line="240" w:lineRule="auto"/>
        <w:outlineLvl w:val="1"/>
        <w:rPr>
          <w:rStyle w:val="mw-headline"/>
        </w:rPr>
      </w:pPr>
      <w:r>
        <w:rPr>
          <w:rStyle w:val="mw-headline"/>
        </w:rPr>
        <w:t>la TEORIA CORPUSCOLARE: f</w:t>
      </w:r>
      <w:r>
        <w:t xml:space="preserve">ormulata da </w:t>
      </w:r>
      <w:hyperlink r:id="rId20" w:tooltip="Isaac Newton" w:history="1">
        <w:r>
          <w:rPr>
            <w:rStyle w:val="Hyperlink"/>
          </w:rPr>
          <w:t>Isaac Newton</w:t>
        </w:r>
      </w:hyperlink>
      <w:r>
        <w:t xml:space="preserve"> nel </w:t>
      </w:r>
      <w:hyperlink r:id="rId21" w:tooltip="XVII secolo" w:history="1">
        <w:r>
          <w:rPr>
            <w:rStyle w:val="Hyperlink"/>
          </w:rPr>
          <w:t>XVII secolo</w:t>
        </w:r>
      </w:hyperlink>
      <w:r>
        <w:t>. La luce veniva vista come composta da piccole particelle di materia (corpuscoli) emesse in tutte le direzioni.</w:t>
      </w:r>
      <w:r>
        <w:rPr>
          <w:rStyle w:val="mw-headline"/>
        </w:rPr>
        <w:t>, seguiva le leggi meccanicistiche, e aveva il difetto di non riuscire a spiegare i fenomeni della diffrazione e dell’interferenza;</w:t>
      </w:r>
    </w:p>
    <w:p w:rsidR="00595B5C" w:rsidRDefault="00595B5C" w:rsidP="00595B5C">
      <w:pPr>
        <w:pStyle w:val="NormalWeb"/>
        <w:rPr>
          <w:rFonts w:asciiTheme="minorHAnsi" w:hAnsiTheme="minorHAnsi"/>
          <w:sz w:val="22"/>
          <w:szCs w:val="22"/>
        </w:rPr>
      </w:pPr>
      <w:r>
        <w:rPr>
          <w:rFonts w:asciiTheme="minorHAnsi" w:hAnsiTheme="minorHAnsi"/>
          <w:sz w:val="22"/>
          <w:szCs w:val="22"/>
        </w:rPr>
        <w:t>Una conseguenza della teoria corpuscolare della luce è che questa, per via dell'</w:t>
      </w:r>
      <w:hyperlink r:id="rId22" w:tooltip="Accelerazione" w:history="1">
        <w:r>
          <w:rPr>
            <w:rStyle w:val="Hyperlink"/>
            <w:rFonts w:asciiTheme="minorHAnsi" w:hAnsiTheme="minorHAnsi"/>
            <w:sz w:val="22"/>
            <w:szCs w:val="22"/>
          </w:rPr>
          <w:t>accelerazione</w:t>
        </w:r>
      </w:hyperlink>
      <w:r>
        <w:rPr>
          <w:rFonts w:asciiTheme="minorHAnsi" w:hAnsiTheme="minorHAnsi"/>
          <w:sz w:val="22"/>
          <w:szCs w:val="22"/>
        </w:rPr>
        <w:t xml:space="preserve"> </w:t>
      </w:r>
      <w:hyperlink r:id="rId23" w:tooltip="Gravità" w:history="1">
        <w:r>
          <w:rPr>
            <w:rStyle w:val="Hyperlink"/>
            <w:rFonts w:asciiTheme="minorHAnsi" w:hAnsiTheme="minorHAnsi"/>
            <w:sz w:val="22"/>
            <w:szCs w:val="22"/>
          </w:rPr>
          <w:t>gravitazionale</w:t>
        </w:r>
      </w:hyperlink>
      <w:r>
        <w:rPr>
          <w:rFonts w:asciiTheme="minorHAnsi" w:hAnsiTheme="minorHAnsi"/>
          <w:sz w:val="22"/>
          <w:szCs w:val="22"/>
        </w:rPr>
        <w:t xml:space="preserve">, aumenti la sua </w:t>
      </w:r>
      <w:hyperlink r:id="rId24" w:tooltip="Velocità" w:history="1">
        <w:r>
          <w:rPr>
            <w:rStyle w:val="Hyperlink"/>
            <w:rFonts w:asciiTheme="minorHAnsi" w:hAnsiTheme="minorHAnsi"/>
            <w:sz w:val="22"/>
            <w:szCs w:val="22"/>
          </w:rPr>
          <w:t>velocità</w:t>
        </w:r>
      </w:hyperlink>
      <w:r>
        <w:rPr>
          <w:rFonts w:asciiTheme="minorHAnsi" w:hAnsiTheme="minorHAnsi"/>
          <w:sz w:val="22"/>
          <w:szCs w:val="22"/>
        </w:rPr>
        <w:t xml:space="preserve"> quando si propaga al</w:t>
      </w:r>
      <w:r w:rsidR="001D512B">
        <w:rPr>
          <w:rFonts w:asciiTheme="minorHAnsi" w:hAnsiTheme="minorHAnsi"/>
          <w:sz w:val="22"/>
          <w:szCs w:val="22"/>
        </w:rPr>
        <w:t>l'interno di un mezzo più denso: questa informazione si dimostrerà sperimentalmente errata, infatti la luce si propaga più lentamente in un mezzo più denso, ovvero con indice di rifrazione più elevato.</w:t>
      </w:r>
    </w:p>
    <w:p w:rsidR="001D512B" w:rsidRPr="001D512B" w:rsidRDefault="001D512B" w:rsidP="001D512B">
      <w:pPr>
        <w:spacing w:before="100" w:beforeAutospacing="1" w:after="100" w:afterAutospacing="1" w:line="240" w:lineRule="auto"/>
        <w:outlineLvl w:val="1"/>
        <w:rPr>
          <w:rFonts w:eastAsia="Times New Roman" w:cs="Times New Roman"/>
          <w:bCs/>
          <w:lang w:eastAsia="it-IT"/>
        </w:rPr>
      </w:pPr>
      <m:oMathPara>
        <m:oMath>
          <m:r>
            <w:rPr>
              <w:rFonts w:ascii="Cambria Math" w:eastAsia="Times New Roman" w:hAnsi="Cambria Math" w:cs="Times New Roman"/>
              <w:lang w:eastAsia="it-IT"/>
            </w:rPr>
            <m:t>v=</m:t>
          </m:r>
          <m:f>
            <m:fPr>
              <m:ctrlPr>
                <w:rPr>
                  <w:rFonts w:ascii="Cambria Math" w:eastAsia="Times New Roman" w:hAnsi="Cambria Math" w:cs="Times New Roman"/>
                  <w:bCs/>
                  <w:i/>
                </w:rPr>
              </m:ctrlPr>
            </m:fPr>
            <m:num>
              <m:r>
                <w:rPr>
                  <w:rFonts w:ascii="Cambria Math" w:eastAsia="Times New Roman" w:hAnsi="Cambria Math" w:cs="Times New Roman"/>
                  <w:lang w:eastAsia="it-IT"/>
                </w:rPr>
                <m:t>c</m:t>
              </m:r>
            </m:num>
            <m:den>
              <m:r>
                <w:rPr>
                  <w:rFonts w:ascii="Cambria Math" w:eastAsia="Times New Roman" w:hAnsi="Cambria Math" w:cs="Times New Roman"/>
                  <w:lang w:eastAsia="it-IT"/>
                </w:rPr>
                <m:t>n</m:t>
              </m:r>
            </m:den>
          </m:f>
        </m:oMath>
      </m:oMathPara>
    </w:p>
    <w:p w:rsidR="00595B5C" w:rsidRDefault="00595B5C" w:rsidP="00595B5C">
      <w:pPr>
        <w:pStyle w:val="NormalWeb"/>
        <w:rPr>
          <w:rFonts w:asciiTheme="minorHAnsi" w:hAnsiTheme="minorHAnsi"/>
          <w:sz w:val="22"/>
          <w:szCs w:val="22"/>
        </w:rPr>
      </w:pPr>
    </w:p>
    <w:p w:rsidR="00595B5C" w:rsidRDefault="00595B5C" w:rsidP="00595B5C">
      <w:pPr>
        <w:pStyle w:val="Heading3"/>
        <w:jc w:val="center"/>
        <w:rPr>
          <w:rStyle w:val="mw-headline"/>
          <w:rFonts w:asciiTheme="minorHAnsi" w:hAnsiTheme="minorHAnsi"/>
          <w:b w:val="0"/>
          <w:color w:val="auto"/>
        </w:rPr>
      </w:pPr>
      <w:bookmarkStart w:id="1" w:name="Teoria_ondulatoria"/>
      <w:bookmarkEnd w:id="1"/>
      <w:r>
        <w:rPr>
          <w:rStyle w:val="mw-headline"/>
          <w:rFonts w:asciiTheme="minorHAnsi" w:hAnsiTheme="minorHAnsi"/>
          <w:b w:val="0"/>
          <w:color w:val="auto"/>
        </w:rPr>
        <w:lastRenderedPageBreak/>
        <w:t>TEORIA ONDULATORIA</w:t>
      </w:r>
    </w:p>
    <w:p w:rsidR="00833DE1" w:rsidRPr="00833DE1" w:rsidRDefault="00833DE1" w:rsidP="00833DE1"/>
    <w:p w:rsidR="001D512B" w:rsidRDefault="001D512B" w:rsidP="001D512B">
      <w:pPr>
        <w:spacing w:before="100" w:beforeAutospacing="1" w:after="100" w:afterAutospacing="1" w:line="240" w:lineRule="auto"/>
        <w:outlineLvl w:val="1"/>
        <w:rPr>
          <w:rStyle w:val="mw-headline"/>
        </w:rPr>
      </w:pPr>
      <w:r>
        <w:t xml:space="preserve">Formulata da </w:t>
      </w:r>
      <w:hyperlink r:id="rId25" w:tooltip="Christiaan Huygens" w:history="1">
        <w:r>
          <w:rPr>
            <w:rStyle w:val="Hyperlink"/>
          </w:rPr>
          <w:t>Christiaan Huygens</w:t>
        </w:r>
      </w:hyperlink>
      <w:r>
        <w:t xml:space="preserve"> nel </w:t>
      </w:r>
      <w:hyperlink r:id="rId26" w:tooltip="1678" w:history="1">
        <w:r>
          <w:rPr>
            <w:rStyle w:val="Hyperlink"/>
          </w:rPr>
          <w:t>1678</w:t>
        </w:r>
      </w:hyperlink>
      <w:r>
        <w:t xml:space="preserve"> ma pubblicata solo nel </w:t>
      </w:r>
      <w:hyperlink r:id="rId27" w:tooltip="1690" w:history="1">
        <w:r>
          <w:rPr>
            <w:rStyle w:val="Hyperlink"/>
          </w:rPr>
          <w:t>1690</w:t>
        </w:r>
      </w:hyperlink>
      <w:r>
        <w:t xml:space="preserve"> nel </w:t>
      </w:r>
      <w:r>
        <w:rPr>
          <w:iCs/>
        </w:rPr>
        <w:t>Traité de la Lumière</w:t>
      </w:r>
      <w:r>
        <w:t>.</w:t>
      </w:r>
    </w:p>
    <w:p w:rsidR="001D512B" w:rsidRDefault="001D512B" w:rsidP="001D512B">
      <w:pPr>
        <w:spacing w:before="100" w:beforeAutospacing="1" w:after="100" w:afterAutospacing="1" w:line="240" w:lineRule="auto"/>
        <w:outlineLvl w:val="1"/>
        <w:rPr>
          <w:rStyle w:val="mw-headline"/>
        </w:rPr>
      </w:pPr>
      <w:r>
        <w:rPr>
          <w:rStyle w:val="mw-headline"/>
        </w:rPr>
        <w:t>la TEORIA ONDULATORIA di Huygens considera la luce un onda di lunghezza d’onda microscopica; e spiega i due fenomeni su cui la teoria corpuscolare era in contraddizione;  d’altra parte l’onda necessita di un mezzo per propagarsi, e al posto del vuoto si immagina che ci sia l’”etere”. Questo era una sostanza immaginaria che chiaramente non esisteva.</w:t>
      </w:r>
    </w:p>
    <w:p w:rsidR="001D512B" w:rsidRDefault="001D512B" w:rsidP="001D512B">
      <w:pPr>
        <w:pStyle w:val="NormalWeb"/>
        <w:rPr>
          <w:rFonts w:asciiTheme="minorHAnsi" w:hAnsiTheme="minorHAnsi"/>
          <w:sz w:val="22"/>
          <w:szCs w:val="22"/>
        </w:rPr>
      </w:pPr>
      <w:r>
        <w:rPr>
          <w:rFonts w:asciiTheme="minorHAnsi" w:hAnsiTheme="minorHAnsi"/>
          <w:sz w:val="22"/>
          <w:szCs w:val="22"/>
        </w:rPr>
        <w:t xml:space="preserve">Nel </w:t>
      </w:r>
      <w:hyperlink r:id="rId28" w:tooltip="1801" w:history="1">
        <w:r>
          <w:rPr>
            <w:rStyle w:val="Hyperlink"/>
            <w:rFonts w:asciiTheme="minorHAnsi" w:hAnsiTheme="minorHAnsi"/>
            <w:sz w:val="22"/>
            <w:szCs w:val="22"/>
          </w:rPr>
          <w:t>1801</w:t>
        </w:r>
      </w:hyperlink>
      <w:r>
        <w:rPr>
          <w:rFonts w:asciiTheme="minorHAnsi" w:hAnsiTheme="minorHAnsi"/>
          <w:sz w:val="22"/>
          <w:szCs w:val="22"/>
        </w:rPr>
        <w:t xml:space="preserve"> </w:t>
      </w:r>
      <w:hyperlink r:id="rId29" w:tooltip="Thomas Young" w:history="1">
        <w:r>
          <w:rPr>
            <w:rStyle w:val="Hyperlink"/>
            <w:rFonts w:asciiTheme="minorHAnsi" w:hAnsiTheme="minorHAnsi"/>
            <w:sz w:val="22"/>
            <w:szCs w:val="22"/>
          </w:rPr>
          <w:t>Thomas Young</w:t>
        </w:r>
      </w:hyperlink>
      <w:r>
        <w:rPr>
          <w:rFonts w:asciiTheme="minorHAnsi" w:hAnsiTheme="minorHAnsi"/>
          <w:sz w:val="22"/>
          <w:szCs w:val="22"/>
        </w:rPr>
        <w:t xml:space="preserve"> dimostrò come i fenomeni della </w:t>
      </w:r>
      <w:hyperlink r:id="rId30" w:tooltip="Diffrazione" w:history="1">
        <w:r>
          <w:rPr>
            <w:rStyle w:val="Hyperlink"/>
            <w:rFonts w:asciiTheme="minorHAnsi" w:hAnsiTheme="minorHAnsi"/>
            <w:sz w:val="22"/>
            <w:szCs w:val="22"/>
          </w:rPr>
          <w:t>diffrazione</w:t>
        </w:r>
      </w:hyperlink>
      <w:r>
        <w:rPr>
          <w:rFonts w:asciiTheme="minorHAnsi" w:hAnsiTheme="minorHAnsi"/>
          <w:sz w:val="22"/>
          <w:szCs w:val="22"/>
        </w:rPr>
        <w:t xml:space="preserve"> (osservato per la prima volta </w:t>
      </w:r>
      <w:hyperlink r:id="rId31" w:tooltip="Francesco Maria Grimaldi" w:history="1">
        <w:r>
          <w:rPr>
            <w:rStyle w:val="Hyperlink"/>
            <w:rFonts w:asciiTheme="minorHAnsi" w:hAnsiTheme="minorHAnsi"/>
            <w:sz w:val="22"/>
            <w:szCs w:val="22"/>
          </w:rPr>
          <w:t>Francesco Maria Grimaldi</w:t>
        </w:r>
      </w:hyperlink>
      <w:r>
        <w:rPr>
          <w:rFonts w:asciiTheme="minorHAnsi" w:hAnsiTheme="minorHAnsi"/>
          <w:sz w:val="22"/>
          <w:szCs w:val="22"/>
        </w:rPr>
        <w:t xml:space="preserve"> nel </w:t>
      </w:r>
      <w:hyperlink r:id="rId32" w:tooltip="1665" w:history="1">
        <w:r>
          <w:rPr>
            <w:rStyle w:val="Hyperlink"/>
            <w:rFonts w:asciiTheme="minorHAnsi" w:hAnsiTheme="minorHAnsi"/>
            <w:sz w:val="22"/>
            <w:szCs w:val="22"/>
          </w:rPr>
          <w:t>1665</w:t>
        </w:r>
      </w:hyperlink>
      <w:r>
        <w:rPr>
          <w:rFonts w:asciiTheme="minorHAnsi" w:hAnsiTheme="minorHAnsi"/>
          <w:sz w:val="22"/>
          <w:szCs w:val="22"/>
        </w:rPr>
        <w:t>) e dell'</w:t>
      </w:r>
      <w:hyperlink r:id="rId33" w:tooltip="Interferenza" w:history="1">
        <w:r>
          <w:rPr>
            <w:rStyle w:val="Hyperlink"/>
            <w:rFonts w:asciiTheme="minorHAnsi" w:hAnsiTheme="minorHAnsi"/>
            <w:sz w:val="22"/>
            <w:szCs w:val="22"/>
          </w:rPr>
          <w:t>interferenza</w:t>
        </w:r>
      </w:hyperlink>
      <w:r>
        <w:rPr>
          <w:rFonts w:asciiTheme="minorHAnsi" w:hAnsiTheme="minorHAnsi"/>
          <w:sz w:val="22"/>
          <w:szCs w:val="22"/>
        </w:rPr>
        <w:t xml:space="preserve"> fossero interamente spiegabili dalla teoria ondulatoria e non lo fossero dalla </w:t>
      </w:r>
      <w:hyperlink r:id="rId34" w:tooltip="Teoria corpuscolare della luce" w:history="1">
        <w:r>
          <w:rPr>
            <w:rStyle w:val="Hyperlink"/>
            <w:rFonts w:asciiTheme="minorHAnsi" w:hAnsiTheme="minorHAnsi"/>
            <w:sz w:val="22"/>
            <w:szCs w:val="22"/>
          </w:rPr>
          <w:t>teoria corpuscolare</w:t>
        </w:r>
      </w:hyperlink>
      <w:r>
        <w:rPr>
          <w:rFonts w:asciiTheme="minorHAnsi" w:hAnsiTheme="minorHAnsi"/>
          <w:sz w:val="22"/>
          <w:szCs w:val="22"/>
        </w:rPr>
        <w:t>.</w:t>
      </w:r>
    </w:p>
    <w:p w:rsidR="00595B5C" w:rsidRDefault="00595B5C" w:rsidP="00595B5C">
      <w:pPr>
        <w:pStyle w:val="NormalWeb"/>
        <w:rPr>
          <w:rFonts w:asciiTheme="minorHAnsi" w:hAnsiTheme="minorHAnsi"/>
          <w:sz w:val="22"/>
          <w:szCs w:val="22"/>
        </w:rPr>
      </w:pPr>
    </w:p>
    <w:p w:rsidR="005C3D77" w:rsidRDefault="005C3D77" w:rsidP="00833DE1">
      <w:pPr>
        <w:spacing w:before="100" w:beforeAutospacing="1" w:after="100" w:afterAutospacing="1" w:line="240" w:lineRule="auto"/>
        <w:jc w:val="center"/>
        <w:outlineLvl w:val="1"/>
        <w:rPr>
          <w:rFonts w:eastAsia="Times New Roman" w:cs="Times New Roman"/>
          <w:b/>
          <w:bCs/>
          <w:sz w:val="36"/>
          <w:szCs w:val="36"/>
          <w:lang w:eastAsia="it-IT"/>
        </w:rPr>
      </w:pPr>
    </w:p>
    <w:p w:rsidR="005C3D77" w:rsidRDefault="005C3D77" w:rsidP="00833DE1">
      <w:pPr>
        <w:spacing w:before="100" w:beforeAutospacing="1" w:after="100" w:afterAutospacing="1" w:line="240" w:lineRule="auto"/>
        <w:jc w:val="center"/>
        <w:outlineLvl w:val="1"/>
        <w:rPr>
          <w:rFonts w:eastAsia="Times New Roman" w:cs="Times New Roman"/>
          <w:b/>
          <w:bCs/>
          <w:sz w:val="36"/>
          <w:szCs w:val="36"/>
          <w:lang w:eastAsia="it-IT"/>
        </w:rPr>
      </w:pPr>
    </w:p>
    <w:p w:rsidR="005C3D77" w:rsidRDefault="005C3D77" w:rsidP="00833DE1">
      <w:pPr>
        <w:spacing w:before="100" w:beforeAutospacing="1" w:after="100" w:afterAutospacing="1" w:line="240" w:lineRule="auto"/>
        <w:jc w:val="center"/>
        <w:outlineLvl w:val="1"/>
        <w:rPr>
          <w:rFonts w:eastAsia="Times New Roman" w:cs="Times New Roman"/>
          <w:b/>
          <w:bCs/>
          <w:sz w:val="36"/>
          <w:szCs w:val="36"/>
          <w:lang w:eastAsia="it-IT"/>
        </w:rPr>
      </w:pPr>
    </w:p>
    <w:p w:rsidR="005C3D77" w:rsidRDefault="005C3D77" w:rsidP="00833DE1">
      <w:pPr>
        <w:spacing w:before="100" w:beforeAutospacing="1" w:after="100" w:afterAutospacing="1" w:line="240" w:lineRule="auto"/>
        <w:jc w:val="center"/>
        <w:outlineLvl w:val="1"/>
        <w:rPr>
          <w:rFonts w:eastAsia="Times New Roman" w:cs="Times New Roman"/>
          <w:b/>
          <w:bCs/>
          <w:sz w:val="36"/>
          <w:szCs w:val="36"/>
          <w:lang w:eastAsia="it-IT"/>
        </w:rPr>
      </w:pPr>
    </w:p>
    <w:p w:rsidR="005C3D77" w:rsidRDefault="005C3D77" w:rsidP="00833DE1">
      <w:pPr>
        <w:spacing w:before="100" w:beforeAutospacing="1" w:after="100" w:afterAutospacing="1" w:line="240" w:lineRule="auto"/>
        <w:jc w:val="center"/>
        <w:outlineLvl w:val="1"/>
        <w:rPr>
          <w:rFonts w:eastAsia="Times New Roman" w:cs="Times New Roman"/>
          <w:b/>
          <w:bCs/>
          <w:sz w:val="36"/>
          <w:szCs w:val="36"/>
          <w:lang w:eastAsia="it-IT"/>
        </w:rPr>
      </w:pPr>
    </w:p>
    <w:p w:rsidR="005C3D77" w:rsidRDefault="005C3D77" w:rsidP="00833DE1">
      <w:pPr>
        <w:spacing w:before="100" w:beforeAutospacing="1" w:after="100" w:afterAutospacing="1" w:line="240" w:lineRule="auto"/>
        <w:jc w:val="center"/>
        <w:outlineLvl w:val="1"/>
        <w:rPr>
          <w:rFonts w:eastAsia="Times New Roman" w:cs="Times New Roman"/>
          <w:b/>
          <w:bCs/>
          <w:sz w:val="36"/>
          <w:szCs w:val="36"/>
          <w:lang w:eastAsia="it-IT"/>
        </w:rPr>
      </w:pPr>
    </w:p>
    <w:p w:rsidR="005C3D77" w:rsidRDefault="005C3D77" w:rsidP="00833DE1">
      <w:pPr>
        <w:spacing w:before="100" w:beforeAutospacing="1" w:after="100" w:afterAutospacing="1" w:line="240" w:lineRule="auto"/>
        <w:jc w:val="center"/>
        <w:outlineLvl w:val="1"/>
        <w:rPr>
          <w:rFonts w:eastAsia="Times New Roman" w:cs="Times New Roman"/>
          <w:b/>
          <w:bCs/>
          <w:sz w:val="36"/>
          <w:szCs w:val="36"/>
          <w:lang w:eastAsia="it-IT"/>
        </w:rPr>
      </w:pPr>
    </w:p>
    <w:p w:rsidR="005C3D77" w:rsidRDefault="005C3D77" w:rsidP="00833DE1">
      <w:pPr>
        <w:spacing w:before="100" w:beforeAutospacing="1" w:after="100" w:afterAutospacing="1" w:line="240" w:lineRule="auto"/>
        <w:jc w:val="center"/>
        <w:outlineLvl w:val="1"/>
        <w:rPr>
          <w:rFonts w:eastAsia="Times New Roman" w:cs="Times New Roman"/>
          <w:b/>
          <w:bCs/>
          <w:sz w:val="36"/>
          <w:szCs w:val="36"/>
          <w:lang w:eastAsia="it-IT"/>
        </w:rPr>
      </w:pPr>
    </w:p>
    <w:p w:rsidR="005C3D77" w:rsidRDefault="005C3D77" w:rsidP="00833DE1">
      <w:pPr>
        <w:spacing w:before="100" w:beforeAutospacing="1" w:after="100" w:afterAutospacing="1" w:line="240" w:lineRule="auto"/>
        <w:jc w:val="center"/>
        <w:outlineLvl w:val="1"/>
        <w:rPr>
          <w:rFonts w:eastAsia="Times New Roman" w:cs="Times New Roman"/>
          <w:b/>
          <w:bCs/>
          <w:sz w:val="36"/>
          <w:szCs w:val="36"/>
          <w:lang w:eastAsia="it-IT"/>
        </w:rPr>
      </w:pPr>
    </w:p>
    <w:p w:rsidR="005C3D77" w:rsidRDefault="005C3D77" w:rsidP="00833DE1">
      <w:pPr>
        <w:spacing w:before="100" w:beforeAutospacing="1" w:after="100" w:afterAutospacing="1" w:line="240" w:lineRule="auto"/>
        <w:jc w:val="center"/>
        <w:outlineLvl w:val="1"/>
        <w:rPr>
          <w:rFonts w:eastAsia="Times New Roman" w:cs="Times New Roman"/>
          <w:b/>
          <w:bCs/>
          <w:sz w:val="36"/>
          <w:szCs w:val="36"/>
          <w:lang w:eastAsia="it-IT"/>
        </w:rPr>
      </w:pPr>
    </w:p>
    <w:p w:rsidR="005C3D77" w:rsidRDefault="005C3D77" w:rsidP="00833DE1">
      <w:pPr>
        <w:spacing w:before="100" w:beforeAutospacing="1" w:after="100" w:afterAutospacing="1" w:line="240" w:lineRule="auto"/>
        <w:jc w:val="center"/>
        <w:outlineLvl w:val="1"/>
        <w:rPr>
          <w:rFonts w:eastAsia="Times New Roman" w:cs="Times New Roman"/>
          <w:b/>
          <w:bCs/>
          <w:sz w:val="36"/>
          <w:szCs w:val="36"/>
          <w:lang w:eastAsia="it-IT"/>
        </w:rPr>
      </w:pPr>
    </w:p>
    <w:p w:rsidR="005C3D77" w:rsidRDefault="005C3D77" w:rsidP="00833DE1">
      <w:pPr>
        <w:spacing w:before="100" w:beforeAutospacing="1" w:after="100" w:afterAutospacing="1" w:line="240" w:lineRule="auto"/>
        <w:jc w:val="center"/>
        <w:outlineLvl w:val="1"/>
        <w:rPr>
          <w:rFonts w:eastAsia="Times New Roman" w:cs="Times New Roman"/>
          <w:b/>
          <w:bCs/>
          <w:sz w:val="36"/>
          <w:szCs w:val="36"/>
          <w:lang w:eastAsia="it-IT"/>
        </w:rPr>
      </w:pPr>
    </w:p>
    <w:p w:rsidR="003235BB" w:rsidRDefault="003235BB" w:rsidP="00833DE1">
      <w:pPr>
        <w:spacing w:before="100" w:beforeAutospacing="1" w:after="100" w:afterAutospacing="1" w:line="240" w:lineRule="auto"/>
        <w:jc w:val="center"/>
        <w:outlineLvl w:val="1"/>
        <w:rPr>
          <w:rFonts w:eastAsia="Times New Roman" w:cs="Times New Roman"/>
          <w:b/>
          <w:bCs/>
          <w:sz w:val="36"/>
          <w:szCs w:val="36"/>
          <w:lang w:eastAsia="it-IT"/>
        </w:rPr>
      </w:pPr>
    </w:p>
    <w:p w:rsidR="00833DE1" w:rsidRDefault="003235BB" w:rsidP="00833DE1">
      <w:pPr>
        <w:spacing w:before="100" w:beforeAutospacing="1" w:after="100" w:afterAutospacing="1" w:line="240" w:lineRule="auto"/>
        <w:jc w:val="center"/>
        <w:outlineLvl w:val="1"/>
        <w:rPr>
          <w:rFonts w:eastAsia="Times New Roman" w:cs="Times New Roman"/>
          <w:b/>
          <w:bCs/>
          <w:sz w:val="36"/>
          <w:szCs w:val="36"/>
          <w:lang w:eastAsia="it-IT"/>
        </w:rPr>
      </w:pPr>
      <w:r>
        <w:rPr>
          <w:rFonts w:eastAsia="Times New Roman" w:cs="Times New Roman"/>
          <w:b/>
          <w:bCs/>
          <w:sz w:val="36"/>
          <w:szCs w:val="36"/>
          <w:lang w:eastAsia="it-IT"/>
        </w:rPr>
        <w:lastRenderedPageBreak/>
        <w:t>TEORIA ELETTROMAGNETICA</w:t>
      </w:r>
    </w:p>
    <w:p w:rsidR="00833DE1" w:rsidRDefault="00833DE1" w:rsidP="001D512B">
      <w:pPr>
        <w:spacing w:before="100" w:beforeAutospacing="1" w:after="100" w:afterAutospacing="1" w:line="240" w:lineRule="auto"/>
        <w:outlineLvl w:val="1"/>
        <w:rPr>
          <w:rStyle w:val="mw-headline"/>
          <w:rFonts w:eastAsia="Times New Roman" w:cs="Times New Roman"/>
          <w:bCs/>
          <w:sz w:val="26"/>
          <w:szCs w:val="26"/>
          <w:lang w:eastAsia="it-IT"/>
        </w:rPr>
      </w:pPr>
    </w:p>
    <w:p w:rsidR="00833DE1" w:rsidRDefault="00833DE1" w:rsidP="00833DE1">
      <w:pPr>
        <w:spacing w:before="100" w:beforeAutospacing="1" w:after="100" w:afterAutospacing="1" w:line="240" w:lineRule="auto"/>
        <w:jc w:val="center"/>
        <w:outlineLvl w:val="1"/>
        <w:rPr>
          <w:rFonts w:eastAsia="Times New Roman" w:cs="Times New Roman"/>
          <w:bCs/>
          <w:sz w:val="30"/>
          <w:szCs w:val="30"/>
          <w:lang w:eastAsia="it-IT"/>
        </w:rPr>
      </w:pPr>
      <w:r>
        <w:rPr>
          <w:noProof/>
          <w:lang w:eastAsia="it-IT"/>
        </w:rPr>
        <w:drawing>
          <wp:inline distT="0" distB="0" distL="0" distR="0">
            <wp:extent cx="4824095" cy="2553970"/>
            <wp:effectExtent l="19050" t="0" r="0" b="0"/>
            <wp:docPr id="5" name="Picture 10" descr="http://people.na.infn.it/~barbarin/MaterialeScientifico/Astroparticelle/internet_astro/universo_files/e_magfoto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people.na.infn.it/~barbarin/MaterialeScientifico/Astroparticelle/internet_astro/universo_files/e_magfoto2.gif"/>
                    <pic:cNvPicPr>
                      <a:picLocks noChangeAspect="1" noChangeArrowheads="1"/>
                    </pic:cNvPicPr>
                  </pic:nvPicPr>
                  <pic:blipFill>
                    <a:blip r:embed="rId35"/>
                    <a:srcRect/>
                    <a:stretch>
                      <a:fillRect/>
                    </a:stretch>
                  </pic:blipFill>
                  <pic:spPr bwMode="auto">
                    <a:xfrm>
                      <a:off x="0" y="0"/>
                      <a:ext cx="4824095" cy="2553970"/>
                    </a:xfrm>
                    <a:prstGeom prst="rect">
                      <a:avLst/>
                    </a:prstGeom>
                    <a:noFill/>
                    <a:ln w="9525">
                      <a:noFill/>
                      <a:miter lim="800000"/>
                      <a:headEnd/>
                      <a:tailEnd/>
                    </a:ln>
                  </pic:spPr>
                </pic:pic>
              </a:graphicData>
            </a:graphic>
          </wp:inline>
        </w:drawing>
      </w:r>
    </w:p>
    <w:p w:rsidR="00833DE1" w:rsidRDefault="00833DE1" w:rsidP="001D512B">
      <w:pPr>
        <w:spacing w:before="100" w:beforeAutospacing="1" w:after="100" w:afterAutospacing="1" w:line="240" w:lineRule="auto"/>
        <w:outlineLvl w:val="1"/>
        <w:rPr>
          <w:rStyle w:val="mw-headline"/>
        </w:rPr>
      </w:pPr>
    </w:p>
    <w:p w:rsidR="00595B5C" w:rsidRDefault="001D512B" w:rsidP="001D512B">
      <w:pPr>
        <w:spacing w:before="100" w:beforeAutospacing="1" w:after="100" w:afterAutospacing="1" w:line="240" w:lineRule="auto"/>
        <w:outlineLvl w:val="1"/>
      </w:pPr>
      <w:r>
        <w:rPr>
          <w:rStyle w:val="mw-headline"/>
        </w:rPr>
        <w:t xml:space="preserve">La luce della TEORIA ELETTROMAGNETICA di Maxwell invece, poteva propagarsi anche nel vuoto, grazie al rapporto di induzione reciproca fra i due campi elettrico e magnetico; dunque una volta generata essa era svincolata dalla propria sorgente, e si propagava come un onda elettromagnetica, in un mezzo, come nel vuoto. Questa teoria spiega praticamente tutti i fenomeni luminosi, ed è in larga parte utilizzata ancora oggi. </w:t>
      </w:r>
      <w:r>
        <w:t xml:space="preserve">Mostra che la luce visibile è una parte dello spettro elettromagnetico. Con la formulazione delle </w:t>
      </w:r>
      <w:hyperlink r:id="rId36" w:tooltip="Equazioni di Maxwell" w:history="1">
        <w:r>
          <w:rPr>
            <w:rStyle w:val="Hyperlink"/>
          </w:rPr>
          <w:t>equazioni di Maxwell</w:t>
        </w:r>
      </w:hyperlink>
      <w:r>
        <w:t xml:space="preserve"> vennero completamente unificati i fenomeni elettrici, magnetici ed ottici.</w:t>
      </w:r>
    </w:p>
    <w:p w:rsidR="002D1E47" w:rsidRDefault="002D1E47" w:rsidP="00563A47">
      <w:pPr>
        <w:spacing w:before="100" w:beforeAutospacing="1" w:after="100" w:afterAutospacing="1" w:line="240" w:lineRule="auto"/>
        <w:outlineLvl w:val="1"/>
        <w:rPr>
          <w:rFonts w:eastAsia="Times New Roman" w:cs="Times New Roman"/>
          <w:bCs/>
          <w:sz w:val="30"/>
          <w:szCs w:val="30"/>
          <w:lang w:eastAsia="it-IT"/>
        </w:rPr>
      </w:pPr>
    </w:p>
    <w:p w:rsidR="002D1E47" w:rsidRDefault="002D1E47" w:rsidP="002D1E47">
      <w:pPr>
        <w:spacing w:before="100" w:beforeAutospacing="1" w:after="100" w:afterAutospacing="1" w:line="240" w:lineRule="auto"/>
        <w:jc w:val="right"/>
        <w:outlineLvl w:val="1"/>
        <w:rPr>
          <w:i/>
        </w:rPr>
      </w:pPr>
      <w:r>
        <w:rPr>
          <w:i/>
        </w:rPr>
        <w:t>“Tra molto tempo – per esempio tra diecimila anni – non c'è dubbio che la scoperta delle equazioni di Maxwell sarà giudicato l'evento più significativo del XIX secolo. La guerra civile americana apparirà insignificante e provinciale se paragonata a questo importante evento scientifico della medesima decade.” (</w:t>
      </w:r>
      <w:hyperlink r:id="rId37" w:tooltip="Richard Feynman" w:history="1">
        <w:r>
          <w:rPr>
            <w:rStyle w:val="Hyperlink"/>
            <w:i/>
          </w:rPr>
          <w:t>Richard Feynman</w:t>
        </w:r>
      </w:hyperlink>
      <w:r>
        <w:rPr>
          <w:i/>
        </w:rPr>
        <w:t>)</w:t>
      </w:r>
    </w:p>
    <w:p w:rsidR="002D1E47" w:rsidRDefault="002D1E47" w:rsidP="002D1E47">
      <w:pPr>
        <w:spacing w:before="100" w:beforeAutospacing="1" w:after="100" w:afterAutospacing="1" w:line="240" w:lineRule="auto"/>
        <w:jc w:val="right"/>
        <w:outlineLvl w:val="1"/>
        <w:rPr>
          <w:i/>
        </w:rPr>
      </w:pPr>
    </w:p>
    <w:p w:rsidR="002D1E47" w:rsidRDefault="002D1E47" w:rsidP="002D1E47">
      <w:pPr>
        <w:spacing w:before="100" w:beforeAutospacing="1" w:after="100" w:afterAutospacing="1" w:line="240" w:lineRule="auto"/>
        <w:jc w:val="right"/>
        <w:outlineLvl w:val="1"/>
        <w:rPr>
          <w:i/>
        </w:rPr>
      </w:pPr>
      <w:r>
        <w:rPr>
          <w:i/>
        </w:rPr>
        <w:t>“La teoria della relatività ristretta ha le sue origini nelle equazioni del campo elettromagnetico di Maxwell.” (</w:t>
      </w:r>
      <w:hyperlink r:id="rId38" w:tooltip="Albert Einstein" w:history="1">
        <w:r>
          <w:rPr>
            <w:rStyle w:val="Hyperlink"/>
            <w:i/>
          </w:rPr>
          <w:t>Albert Einstein</w:t>
        </w:r>
      </w:hyperlink>
      <w:r>
        <w:rPr>
          <w:i/>
        </w:rPr>
        <w:t>)</w:t>
      </w:r>
    </w:p>
    <w:p w:rsidR="002D1E47" w:rsidRDefault="002D1E47" w:rsidP="00563A47">
      <w:pPr>
        <w:spacing w:before="100" w:beforeAutospacing="1" w:after="100" w:afterAutospacing="1" w:line="240" w:lineRule="auto"/>
        <w:jc w:val="center"/>
        <w:outlineLvl w:val="1"/>
        <w:rPr>
          <w:rFonts w:eastAsia="Times New Roman" w:cs="Times New Roman"/>
          <w:bCs/>
          <w:sz w:val="30"/>
          <w:szCs w:val="30"/>
          <w:lang w:eastAsia="it-IT"/>
        </w:rPr>
      </w:pPr>
    </w:p>
    <w:p w:rsidR="002D1E47" w:rsidRDefault="002D1E47" w:rsidP="002D1E47">
      <w:pPr>
        <w:spacing w:before="100" w:beforeAutospacing="1" w:after="100" w:afterAutospacing="1" w:line="240" w:lineRule="auto"/>
        <w:outlineLvl w:val="1"/>
        <w:rPr>
          <w:rFonts w:eastAsia="Times New Roman" w:cs="Times New Roman"/>
          <w:bCs/>
          <w:lang w:eastAsia="it-IT"/>
        </w:rPr>
      </w:pPr>
      <w:r>
        <w:rPr>
          <w:rFonts w:eastAsia="Times New Roman" w:cs="Times New Roman"/>
          <w:bCs/>
          <w:lang w:eastAsia="it-IT"/>
        </w:rPr>
        <w:t>Maxwell, fisico scozzese nato nel 1831, radunò le quattro equazioni finora esistenti per l’elettromagnetismo, che erano flusso e circuitazione del campo elettrico, f. e c. per il campo magnetico;</w:t>
      </w:r>
    </w:p>
    <w:p w:rsidR="002D1E47" w:rsidRDefault="002D1E47" w:rsidP="002D1E47">
      <w:pPr>
        <w:spacing w:before="100" w:beforeAutospacing="1" w:after="100" w:afterAutospacing="1" w:line="240" w:lineRule="auto"/>
        <w:outlineLvl w:val="1"/>
        <w:rPr>
          <w:rFonts w:eastAsia="Times New Roman" w:cs="Times New Roman"/>
          <w:bCs/>
          <w:lang w:eastAsia="it-IT"/>
        </w:rPr>
      </w:pPr>
      <w:r>
        <w:rPr>
          <w:rFonts w:eastAsia="Times New Roman" w:cs="Times New Roman"/>
          <w:bCs/>
          <w:lang w:eastAsia="it-IT"/>
        </w:rPr>
        <w:t xml:space="preserve">Già si sapeva che una variazione di campo magnetico induceva una forza elettromotrice, e di conseguenza un campo elettrico. Maxwell ebbe il merito di rendersi conto che anche il campo elettrico avrebbe dovuto indurre un campo magnetico, e lo fece basandosi su considerazioni puramente intuitive, avendo notato una </w:t>
      </w:r>
      <w:r>
        <w:rPr>
          <w:rFonts w:eastAsia="Times New Roman" w:cs="Times New Roman"/>
          <w:bCs/>
          <w:lang w:eastAsia="it-IT"/>
        </w:rPr>
        <w:lastRenderedPageBreak/>
        <w:t>ASIMMETRIA fra i due campi che secondo la sua visione di un mondo fisico bello ed elegante non aveva senso.</w:t>
      </w:r>
    </w:p>
    <w:p w:rsidR="002D1E47" w:rsidRDefault="002D1E47" w:rsidP="002D1E47">
      <w:pPr>
        <w:spacing w:before="100" w:beforeAutospacing="1" w:after="100" w:afterAutospacing="1" w:line="240" w:lineRule="auto"/>
        <w:outlineLvl w:val="1"/>
        <w:rPr>
          <w:rFonts w:eastAsia="Times New Roman" w:cs="Times New Roman"/>
          <w:bCs/>
          <w:lang w:eastAsia="it-IT"/>
        </w:rPr>
      </w:pPr>
      <w:r>
        <w:rPr>
          <w:rFonts w:eastAsia="Times New Roman" w:cs="Times New Roman"/>
          <w:bCs/>
          <w:lang w:eastAsia="it-IT"/>
        </w:rPr>
        <w:t>Dunque trovò il termine mancante nella cosiddetta “corrente di spostamento”</w:t>
      </w:r>
      <m:oMath>
        <m:r>
          <m:rPr>
            <m:sty m:val="p"/>
          </m:rPr>
          <w:rPr>
            <w:rFonts w:ascii="Cambria Math" w:eastAsia="Times New Roman" w:hAnsi="Cambria Math" w:cs="Times New Roman"/>
            <w:lang w:eastAsia="it-IT"/>
          </w:rPr>
          <m:t xml:space="preserve"> </m:t>
        </m:r>
        <m:sSub>
          <m:sSubPr>
            <m:ctrlPr>
              <w:rPr>
                <w:rFonts w:ascii="Cambria Math" w:eastAsia="Times New Roman" w:hAnsi="Cambria Math" w:cs="Times New Roman"/>
                <w:bCs/>
              </w:rPr>
            </m:ctrlPr>
          </m:sSubPr>
          <m:e>
            <m:r>
              <m:rPr>
                <m:sty m:val="p"/>
              </m:rPr>
              <w:rPr>
                <w:rFonts w:ascii="Cambria Math" w:eastAsia="Times New Roman" w:hAnsi="Cambria Math" w:cs="Times New Roman"/>
                <w:lang w:eastAsia="it-IT"/>
              </w:rPr>
              <m:t>ε</m:t>
            </m:r>
          </m:e>
          <m:sub>
            <m:r>
              <m:rPr>
                <m:sty m:val="p"/>
              </m:rPr>
              <w:rPr>
                <w:rFonts w:ascii="Cambria Math" w:eastAsia="Times New Roman" w:hAnsi="Cambria Math" w:cs="Times New Roman"/>
                <w:lang w:eastAsia="it-IT"/>
              </w:rPr>
              <m:t>0</m:t>
            </m:r>
          </m:sub>
        </m:sSub>
        <m:f>
          <m:fPr>
            <m:ctrlPr>
              <w:rPr>
                <w:rFonts w:ascii="Cambria Math" w:eastAsia="Times New Roman" w:hAnsi="Cambria Math" w:cs="Times New Roman"/>
                <w:bCs/>
              </w:rPr>
            </m:ctrlPr>
          </m:fPr>
          <m:num>
            <m:r>
              <m:rPr>
                <m:sty m:val="p"/>
              </m:rPr>
              <w:rPr>
                <w:rFonts w:ascii="Cambria Math" w:eastAsia="Times New Roman" w:hAnsi="Cambria Math" w:cs="Times New Roman"/>
                <w:lang w:eastAsia="it-IT"/>
              </w:rPr>
              <m:t>Δ</m:t>
            </m:r>
            <m:sSub>
              <m:sSubPr>
                <m:ctrlPr>
                  <w:rPr>
                    <w:rFonts w:ascii="Cambria Math" w:eastAsia="Times New Roman" w:hAnsi="Cambria Math" w:cs="Times New Roman"/>
                    <w:bCs/>
                  </w:rPr>
                </m:ctrlPr>
              </m:sSubPr>
              <m:e>
                <m:r>
                  <m:rPr>
                    <m:sty m:val="p"/>
                  </m:rPr>
                  <w:rPr>
                    <w:rFonts w:ascii="Cambria Math" w:eastAsia="Times New Roman" w:hAnsi="Cambria Math" w:cs="Times New Roman"/>
                    <w:lang w:eastAsia="it-IT"/>
                  </w:rPr>
                  <m:t>Φ</m:t>
                </m:r>
              </m:e>
              <m:sub>
                <m:r>
                  <m:rPr>
                    <m:sty m:val="p"/>
                  </m:rPr>
                  <w:rPr>
                    <w:rFonts w:ascii="Cambria Math" w:eastAsia="Times New Roman" w:hAnsi="Cambria Math" w:cs="Times New Roman"/>
                    <w:lang w:eastAsia="it-IT"/>
                  </w:rPr>
                  <m:t>E</m:t>
                </m:r>
              </m:sub>
            </m:sSub>
          </m:num>
          <m:den>
            <m:r>
              <m:rPr>
                <m:sty m:val="p"/>
              </m:rPr>
              <w:rPr>
                <w:rFonts w:ascii="Cambria Math" w:eastAsia="Times New Roman" w:hAnsi="Cambria Math" w:cs="Times New Roman"/>
                <w:lang w:eastAsia="it-IT"/>
              </w:rPr>
              <m:t>Δt</m:t>
            </m:r>
          </m:den>
        </m:f>
      </m:oMath>
      <w:r>
        <w:rPr>
          <w:rFonts w:eastAsia="Times New Roman" w:cs="Times New Roman"/>
          <w:bCs/>
          <w:lang w:eastAsia="it-IT"/>
        </w:rPr>
        <w:t>, e lo inserì nella quarta equazione, quella sulla circuitazione del campo magnetico. Le quattro equazioni, riordinate e aggiustate da Maxwell suonavano così:</w:t>
      </w:r>
    </w:p>
    <w:p w:rsidR="002D1E47" w:rsidRDefault="002D1E47" w:rsidP="002D1E47">
      <w:pPr>
        <w:spacing w:before="100" w:beforeAutospacing="1" w:after="100" w:afterAutospacing="1" w:line="240" w:lineRule="auto"/>
        <w:outlineLvl w:val="1"/>
        <w:rPr>
          <w:rFonts w:eastAsia="Times New Roman" w:cs="Times New Roman"/>
          <w:bCs/>
          <w:lang w:eastAsia="it-IT"/>
        </w:rPr>
      </w:pPr>
    </w:p>
    <w:p w:rsidR="002D1E47" w:rsidRDefault="002D1E47" w:rsidP="002D1E47">
      <w:pPr>
        <w:spacing w:before="100" w:beforeAutospacing="1" w:after="100" w:afterAutospacing="1" w:line="240" w:lineRule="auto"/>
        <w:outlineLvl w:val="1"/>
        <w:rPr>
          <w:rFonts w:eastAsia="Times New Roman" w:cs="Times New Roman"/>
          <w:bCs/>
          <w:lang w:eastAsia="it-IT"/>
        </w:rPr>
      </w:pPr>
      <m:oMathPara>
        <m:oMath>
          <m:r>
            <m:rPr>
              <m:sty m:val="p"/>
            </m:rPr>
            <w:rPr>
              <w:rFonts w:ascii="Cambria Math" w:eastAsia="Times New Roman" w:hAnsi="Cambria Math" w:cs="Times New Roman"/>
              <w:lang w:eastAsia="it-IT"/>
            </w:rPr>
            <m:t xml:space="preserve">  </m:t>
          </m:r>
          <m:sSub>
            <m:sSubPr>
              <m:ctrlPr>
                <w:rPr>
                  <w:rFonts w:ascii="Cambria Math" w:eastAsia="Times New Roman" w:hAnsi="Cambria Math" w:cs="Times New Roman"/>
                  <w:bCs/>
                </w:rPr>
              </m:ctrlPr>
            </m:sSubPr>
            <m:e>
              <m:r>
                <m:rPr>
                  <m:sty m:val="p"/>
                </m:rPr>
                <w:rPr>
                  <w:rFonts w:ascii="Cambria Math" w:eastAsia="Times New Roman" w:hAnsi="Cambria Math" w:cs="Times New Roman"/>
                  <w:lang w:eastAsia="it-IT"/>
                </w:rPr>
                <m:t>Φ</m:t>
              </m:r>
            </m:e>
            <m:sub>
              <m:r>
                <m:rPr>
                  <m:sty m:val="p"/>
                </m:rPr>
                <w:rPr>
                  <w:rFonts w:ascii="Cambria Math" w:eastAsia="Times New Roman" w:hAnsi="Cambria Math" w:cs="Times New Roman"/>
                  <w:lang w:eastAsia="it-IT"/>
                </w:rPr>
                <m:t>E</m:t>
              </m:r>
            </m:sub>
          </m:sSub>
          <m:r>
            <m:rPr>
              <m:sty m:val="p"/>
            </m:rPr>
            <w:rPr>
              <w:rFonts w:ascii="Cambria Math" w:eastAsia="Times New Roman" w:hAnsi="Cambria Math" w:cs="Times New Roman"/>
              <w:lang w:eastAsia="it-IT"/>
            </w:rPr>
            <m:t>=</m:t>
          </m:r>
          <m:f>
            <m:fPr>
              <m:ctrlPr>
                <w:rPr>
                  <w:rFonts w:ascii="Cambria Math" w:eastAsia="Times New Roman" w:hAnsi="Cambria Math" w:cs="Times New Roman"/>
                  <w:bCs/>
                </w:rPr>
              </m:ctrlPr>
            </m:fPr>
            <m:num>
              <m:r>
                <m:rPr>
                  <m:sty m:val="p"/>
                </m:rPr>
                <w:rPr>
                  <w:rFonts w:ascii="Cambria Math" w:eastAsia="Times New Roman" w:hAnsi="Cambria Math" w:cs="Times New Roman"/>
                  <w:lang w:eastAsia="it-IT"/>
                </w:rPr>
                <m:t>Q</m:t>
              </m:r>
            </m:num>
            <m:den>
              <m:sSub>
                <m:sSubPr>
                  <m:ctrlPr>
                    <w:rPr>
                      <w:rFonts w:ascii="Cambria Math" w:eastAsia="Times New Roman" w:hAnsi="Cambria Math" w:cs="Times New Roman"/>
                      <w:bCs/>
                    </w:rPr>
                  </m:ctrlPr>
                </m:sSubPr>
                <m:e>
                  <m:r>
                    <m:rPr>
                      <m:sty m:val="p"/>
                    </m:rPr>
                    <w:rPr>
                      <w:rFonts w:ascii="Cambria Math" w:eastAsia="Times New Roman" w:hAnsi="Cambria Math" w:cs="Times New Roman"/>
                      <w:lang w:eastAsia="it-IT"/>
                    </w:rPr>
                    <m:t>ε</m:t>
                  </m:r>
                </m:e>
                <m:sub>
                  <m:r>
                    <m:rPr>
                      <m:sty m:val="p"/>
                    </m:rPr>
                    <w:rPr>
                      <w:rFonts w:ascii="Cambria Math" w:eastAsia="Times New Roman" w:hAnsi="Cambria Math" w:cs="Times New Roman"/>
                      <w:lang w:eastAsia="it-IT"/>
                    </w:rPr>
                    <m:t>0</m:t>
                  </m:r>
                </m:sub>
              </m:sSub>
            </m:den>
          </m:f>
        </m:oMath>
      </m:oMathPara>
    </w:p>
    <w:p w:rsidR="002D1E47" w:rsidRDefault="00293641" w:rsidP="002D1E47">
      <w:pPr>
        <w:spacing w:before="100" w:beforeAutospacing="1" w:after="100" w:afterAutospacing="1" w:line="240" w:lineRule="auto"/>
        <w:outlineLvl w:val="1"/>
        <w:rPr>
          <w:rFonts w:eastAsia="Times New Roman" w:cs="Times New Roman"/>
          <w:bCs/>
          <w:lang w:eastAsia="it-IT"/>
        </w:rPr>
      </w:pPr>
      <m:oMathPara>
        <m:oMath>
          <m:sSub>
            <m:sSubPr>
              <m:ctrlPr>
                <w:rPr>
                  <w:rFonts w:ascii="Cambria Math" w:eastAsia="Times New Roman" w:hAnsi="Cambria Math" w:cs="Times New Roman"/>
                  <w:bCs/>
                </w:rPr>
              </m:ctrlPr>
            </m:sSubPr>
            <m:e>
              <m:r>
                <m:rPr>
                  <m:sty m:val="p"/>
                </m:rPr>
                <w:rPr>
                  <w:rFonts w:ascii="Cambria Math" w:eastAsia="Times New Roman" w:hAnsi="Cambria Math" w:cs="Times New Roman"/>
                  <w:lang w:eastAsia="it-IT"/>
                </w:rPr>
                <m:t>Γ</m:t>
              </m:r>
            </m:e>
            <m:sub>
              <m:r>
                <m:rPr>
                  <m:sty m:val="p"/>
                </m:rPr>
                <w:rPr>
                  <w:rFonts w:ascii="Cambria Math" w:eastAsia="Times New Roman" w:hAnsi="Cambria Math" w:cs="Times New Roman"/>
                  <w:lang w:eastAsia="it-IT"/>
                </w:rPr>
                <m:t>E</m:t>
              </m:r>
            </m:sub>
          </m:sSub>
          <m:r>
            <m:rPr>
              <m:sty m:val="p"/>
            </m:rPr>
            <w:rPr>
              <w:rFonts w:ascii="Cambria Math" w:eastAsia="Times New Roman" w:hAnsi="Cambria Math" w:cs="Times New Roman"/>
              <w:lang w:eastAsia="it-IT"/>
            </w:rPr>
            <m:t>=-</m:t>
          </m:r>
          <m:f>
            <m:fPr>
              <m:ctrlPr>
                <w:rPr>
                  <w:rFonts w:ascii="Cambria Math" w:eastAsia="Times New Roman" w:hAnsi="Cambria Math" w:cs="Times New Roman"/>
                  <w:bCs/>
                </w:rPr>
              </m:ctrlPr>
            </m:fPr>
            <m:num>
              <m:r>
                <m:rPr>
                  <m:sty m:val="p"/>
                </m:rPr>
                <w:rPr>
                  <w:rFonts w:ascii="Cambria Math" w:eastAsia="Times New Roman" w:hAnsi="Cambria Math" w:cs="Times New Roman"/>
                  <w:lang w:eastAsia="it-IT"/>
                </w:rPr>
                <m:t>Δ</m:t>
              </m:r>
              <m:sSub>
                <m:sSubPr>
                  <m:ctrlPr>
                    <w:rPr>
                      <w:rFonts w:ascii="Cambria Math" w:eastAsia="Times New Roman" w:hAnsi="Cambria Math" w:cs="Times New Roman"/>
                      <w:bCs/>
                    </w:rPr>
                  </m:ctrlPr>
                </m:sSubPr>
                <m:e>
                  <m:r>
                    <m:rPr>
                      <m:sty m:val="p"/>
                    </m:rPr>
                    <w:rPr>
                      <w:rFonts w:ascii="Cambria Math" w:eastAsia="Times New Roman" w:hAnsi="Cambria Math" w:cs="Times New Roman"/>
                      <w:lang w:eastAsia="it-IT"/>
                    </w:rPr>
                    <m:t>Φ</m:t>
                  </m:r>
                </m:e>
                <m:sub>
                  <m:r>
                    <m:rPr>
                      <m:sty m:val="p"/>
                    </m:rPr>
                    <w:rPr>
                      <w:rFonts w:ascii="Cambria Math" w:eastAsia="Times New Roman" w:hAnsi="Cambria Math" w:cs="Times New Roman"/>
                      <w:lang w:eastAsia="it-IT"/>
                    </w:rPr>
                    <m:t>B</m:t>
                  </m:r>
                </m:sub>
              </m:sSub>
            </m:num>
            <m:den>
              <m:r>
                <m:rPr>
                  <m:sty m:val="p"/>
                </m:rPr>
                <w:rPr>
                  <w:rFonts w:ascii="Cambria Math" w:eastAsia="Times New Roman" w:hAnsi="Cambria Math" w:cs="Times New Roman"/>
                  <w:lang w:eastAsia="it-IT"/>
                </w:rPr>
                <m:t>Δt</m:t>
              </m:r>
            </m:den>
          </m:f>
        </m:oMath>
      </m:oMathPara>
    </w:p>
    <w:p w:rsidR="002D1E47" w:rsidRDefault="00293641" w:rsidP="002D1E47">
      <w:pPr>
        <w:spacing w:before="100" w:beforeAutospacing="1" w:after="100" w:afterAutospacing="1" w:line="240" w:lineRule="auto"/>
        <w:outlineLvl w:val="1"/>
        <w:rPr>
          <w:rFonts w:eastAsia="Times New Roman" w:cs="Times New Roman"/>
          <w:bCs/>
          <w:lang w:eastAsia="it-IT"/>
        </w:rPr>
      </w:pPr>
      <m:oMathPara>
        <m:oMath>
          <m:sSub>
            <m:sSubPr>
              <m:ctrlPr>
                <w:rPr>
                  <w:rFonts w:ascii="Cambria Math" w:eastAsia="Times New Roman" w:hAnsi="Cambria Math" w:cs="Times New Roman"/>
                  <w:bCs/>
                </w:rPr>
              </m:ctrlPr>
            </m:sSubPr>
            <m:e>
              <m:r>
                <m:rPr>
                  <m:sty m:val="p"/>
                </m:rPr>
                <w:rPr>
                  <w:rFonts w:ascii="Cambria Math" w:eastAsia="Times New Roman" w:hAnsi="Cambria Math" w:cs="Times New Roman"/>
                  <w:lang w:eastAsia="it-IT"/>
                </w:rPr>
                <m:t>Φ</m:t>
              </m:r>
            </m:e>
            <m:sub>
              <m:r>
                <m:rPr>
                  <m:sty m:val="p"/>
                </m:rPr>
                <w:rPr>
                  <w:rFonts w:ascii="Cambria Math" w:eastAsia="Times New Roman" w:hAnsi="Cambria Math" w:cs="Times New Roman"/>
                  <w:lang w:eastAsia="it-IT"/>
                </w:rPr>
                <m:t>B</m:t>
              </m:r>
            </m:sub>
          </m:sSub>
          <m:r>
            <m:rPr>
              <m:sty m:val="p"/>
            </m:rPr>
            <w:rPr>
              <w:rFonts w:ascii="Cambria Math" w:eastAsia="Times New Roman" w:hAnsi="Cambria Math" w:cs="Times New Roman"/>
              <w:lang w:eastAsia="it-IT"/>
            </w:rPr>
            <m:t>=0</m:t>
          </m:r>
        </m:oMath>
      </m:oMathPara>
    </w:p>
    <w:p w:rsidR="002D1E47" w:rsidRDefault="00293641" w:rsidP="002D1E47">
      <w:pPr>
        <w:spacing w:before="100" w:beforeAutospacing="1" w:after="100" w:afterAutospacing="1" w:line="240" w:lineRule="auto"/>
        <w:outlineLvl w:val="1"/>
        <w:rPr>
          <w:rFonts w:eastAsia="Times New Roman" w:cs="Times New Roman"/>
          <w:bCs/>
          <w:lang w:eastAsia="it-IT"/>
        </w:rPr>
      </w:pPr>
      <m:oMathPara>
        <m:oMath>
          <m:sSub>
            <m:sSubPr>
              <m:ctrlPr>
                <w:rPr>
                  <w:rFonts w:ascii="Cambria Math" w:eastAsia="Times New Roman" w:hAnsi="Cambria Math" w:cs="Times New Roman"/>
                  <w:bCs/>
                </w:rPr>
              </m:ctrlPr>
            </m:sSubPr>
            <m:e>
              <m:r>
                <m:rPr>
                  <m:sty m:val="p"/>
                </m:rPr>
                <w:rPr>
                  <w:rFonts w:ascii="Cambria Math" w:eastAsia="Times New Roman" w:hAnsi="Cambria Math" w:cs="Times New Roman"/>
                  <w:lang w:eastAsia="it-IT"/>
                </w:rPr>
                <m:t>Γ</m:t>
              </m:r>
            </m:e>
            <m:sub>
              <m:r>
                <m:rPr>
                  <m:sty m:val="p"/>
                </m:rPr>
                <w:rPr>
                  <w:rFonts w:ascii="Cambria Math" w:eastAsia="Times New Roman" w:hAnsi="Cambria Math" w:cs="Times New Roman"/>
                  <w:lang w:eastAsia="it-IT"/>
                </w:rPr>
                <m:t>B</m:t>
              </m:r>
            </m:sub>
          </m:sSub>
          <m:r>
            <m:rPr>
              <m:sty m:val="p"/>
            </m:rPr>
            <w:rPr>
              <w:rFonts w:ascii="Cambria Math" w:eastAsia="Times New Roman" w:hAnsi="Cambria Math" w:cs="Times New Roman"/>
              <w:lang w:eastAsia="it-IT"/>
            </w:rPr>
            <m:t>=</m:t>
          </m:r>
          <m:sSub>
            <m:sSubPr>
              <m:ctrlPr>
                <w:rPr>
                  <w:rFonts w:ascii="Cambria Math" w:eastAsia="Times New Roman" w:hAnsi="Cambria Math" w:cs="Times New Roman"/>
                  <w:bCs/>
                </w:rPr>
              </m:ctrlPr>
            </m:sSubPr>
            <m:e>
              <m:r>
                <m:rPr>
                  <m:sty m:val="p"/>
                </m:rPr>
                <w:rPr>
                  <w:rFonts w:ascii="Cambria Math" w:eastAsia="Times New Roman" w:hAnsi="Cambria Math" w:cs="Times New Roman"/>
                  <w:lang w:eastAsia="it-IT"/>
                </w:rPr>
                <m:t>μ</m:t>
              </m:r>
            </m:e>
            <m:sub>
              <m:r>
                <m:rPr>
                  <m:sty m:val="p"/>
                </m:rPr>
                <w:rPr>
                  <w:rFonts w:ascii="Cambria Math" w:eastAsia="Times New Roman" w:hAnsi="Cambria Math" w:cs="Times New Roman"/>
                  <w:lang w:eastAsia="it-IT"/>
                </w:rPr>
                <m:t>0</m:t>
              </m:r>
            </m:sub>
          </m:sSub>
          <m:r>
            <m:rPr>
              <m:sty m:val="p"/>
            </m:rPr>
            <w:rPr>
              <w:rFonts w:ascii="Cambria Math" w:eastAsia="Times New Roman" w:hAnsi="Cambria Math" w:cs="Times New Roman"/>
              <w:lang w:eastAsia="it-IT"/>
            </w:rPr>
            <m:t>(i+</m:t>
          </m:r>
          <m:sSub>
            <m:sSubPr>
              <m:ctrlPr>
                <w:rPr>
                  <w:rFonts w:ascii="Cambria Math" w:eastAsia="Times New Roman" w:hAnsi="Cambria Math" w:cs="Times New Roman"/>
                  <w:bCs/>
                </w:rPr>
              </m:ctrlPr>
            </m:sSubPr>
            <m:e>
              <m:r>
                <m:rPr>
                  <m:sty m:val="p"/>
                </m:rPr>
                <w:rPr>
                  <w:rFonts w:ascii="Cambria Math" w:eastAsia="Times New Roman" w:hAnsi="Cambria Math" w:cs="Times New Roman"/>
                  <w:lang w:eastAsia="it-IT"/>
                </w:rPr>
                <m:t>ε</m:t>
              </m:r>
            </m:e>
            <m:sub>
              <m:r>
                <m:rPr>
                  <m:sty m:val="p"/>
                </m:rPr>
                <w:rPr>
                  <w:rFonts w:ascii="Cambria Math" w:eastAsia="Times New Roman" w:hAnsi="Cambria Math" w:cs="Times New Roman"/>
                  <w:lang w:eastAsia="it-IT"/>
                </w:rPr>
                <m:t>0</m:t>
              </m:r>
            </m:sub>
          </m:sSub>
          <m:f>
            <m:fPr>
              <m:ctrlPr>
                <w:rPr>
                  <w:rFonts w:ascii="Cambria Math" w:eastAsia="Times New Roman" w:hAnsi="Cambria Math" w:cs="Times New Roman"/>
                  <w:bCs/>
                </w:rPr>
              </m:ctrlPr>
            </m:fPr>
            <m:num>
              <m:r>
                <m:rPr>
                  <m:sty m:val="p"/>
                </m:rPr>
                <w:rPr>
                  <w:rFonts w:ascii="Cambria Math" w:eastAsia="Times New Roman" w:hAnsi="Cambria Math" w:cs="Times New Roman"/>
                  <w:lang w:eastAsia="it-IT"/>
                </w:rPr>
                <m:t>Δ</m:t>
              </m:r>
              <m:sSub>
                <m:sSubPr>
                  <m:ctrlPr>
                    <w:rPr>
                      <w:rFonts w:ascii="Cambria Math" w:eastAsia="Times New Roman" w:hAnsi="Cambria Math" w:cs="Times New Roman"/>
                      <w:bCs/>
                    </w:rPr>
                  </m:ctrlPr>
                </m:sSubPr>
                <m:e>
                  <m:r>
                    <m:rPr>
                      <m:sty m:val="p"/>
                    </m:rPr>
                    <w:rPr>
                      <w:rFonts w:ascii="Cambria Math" w:eastAsia="Times New Roman" w:hAnsi="Cambria Math" w:cs="Times New Roman"/>
                      <w:lang w:eastAsia="it-IT"/>
                    </w:rPr>
                    <m:t>Φ</m:t>
                  </m:r>
                </m:e>
                <m:sub>
                  <m:r>
                    <m:rPr>
                      <m:sty m:val="p"/>
                    </m:rPr>
                    <w:rPr>
                      <w:rFonts w:ascii="Cambria Math" w:eastAsia="Times New Roman" w:hAnsi="Cambria Math" w:cs="Times New Roman"/>
                      <w:lang w:eastAsia="it-IT"/>
                    </w:rPr>
                    <m:t>E</m:t>
                  </m:r>
                </m:sub>
              </m:sSub>
            </m:num>
            <m:den>
              <m:r>
                <m:rPr>
                  <m:sty m:val="p"/>
                </m:rPr>
                <w:rPr>
                  <w:rFonts w:ascii="Cambria Math" w:eastAsia="Times New Roman" w:hAnsi="Cambria Math" w:cs="Times New Roman"/>
                  <w:lang w:eastAsia="it-IT"/>
                </w:rPr>
                <m:t>Δt</m:t>
              </m:r>
            </m:den>
          </m:f>
          <m:r>
            <m:rPr>
              <m:sty m:val="p"/>
            </m:rPr>
            <w:rPr>
              <w:rFonts w:ascii="Cambria Math" w:eastAsia="Times New Roman" w:hAnsi="Cambria Math" w:cs="Times New Roman"/>
              <w:lang w:eastAsia="it-IT"/>
            </w:rPr>
            <m:t>)</m:t>
          </m:r>
        </m:oMath>
      </m:oMathPara>
    </w:p>
    <w:p w:rsidR="002D1E47" w:rsidRDefault="002D1E47" w:rsidP="002D1E47">
      <w:pPr>
        <w:spacing w:before="100" w:beforeAutospacing="1" w:after="100" w:afterAutospacing="1" w:line="240" w:lineRule="auto"/>
        <w:outlineLvl w:val="1"/>
        <w:rPr>
          <w:rFonts w:eastAsia="Times New Roman" w:cs="Times New Roman"/>
          <w:bCs/>
          <w:lang w:eastAsia="it-IT"/>
        </w:rPr>
      </w:pPr>
    </w:p>
    <w:p w:rsidR="002D1E47" w:rsidRDefault="002D1E47" w:rsidP="002D1E47">
      <w:pPr>
        <w:spacing w:before="100" w:beforeAutospacing="1" w:after="100" w:afterAutospacing="1" w:line="240" w:lineRule="auto"/>
        <w:outlineLvl w:val="1"/>
        <w:rPr>
          <w:rFonts w:eastAsia="Times New Roman" w:cs="Times New Roman"/>
          <w:bCs/>
          <w:lang w:eastAsia="it-IT"/>
        </w:rPr>
      </w:pPr>
      <w:r>
        <w:rPr>
          <w:rFonts w:eastAsia="Times New Roman" w:cs="Times New Roman"/>
          <w:bCs/>
          <w:lang w:eastAsia="it-IT"/>
        </w:rPr>
        <w:t>La quarta equazione è quella più importante, poichè in essa, celata sotto un alto e poetico linguaggio matematico, si trovava implicitamente la velocità delle onde elettromagnetiche nel vuoto.</w:t>
      </w:r>
    </w:p>
    <w:p w:rsidR="002D1E47" w:rsidRDefault="002D1E47" w:rsidP="002D1E47">
      <w:pPr>
        <w:spacing w:before="100" w:beforeAutospacing="1" w:after="100" w:afterAutospacing="1" w:line="240" w:lineRule="auto"/>
        <w:outlineLvl w:val="1"/>
        <w:rPr>
          <w:rFonts w:eastAsia="Times New Roman" w:cs="Times New Roman"/>
          <w:bCs/>
          <w:lang w:eastAsia="it-IT"/>
        </w:rPr>
      </w:pPr>
      <w:r>
        <w:rPr>
          <w:rFonts w:eastAsia="Times New Roman" w:cs="Times New Roman"/>
          <w:bCs/>
          <w:lang w:eastAsia="it-IT"/>
        </w:rPr>
        <w:t xml:space="preserve">Lo scienziato, dicevamo, prese la quarta equazione, ed ipotizzò che ci si trovasse, oltre che nel vuoto, a distanza infinita da qualsiasi carica o corrente, percui </w:t>
      </w:r>
      <m:oMath>
        <m:r>
          <w:rPr>
            <w:rFonts w:ascii="Cambria Math" w:eastAsia="Times New Roman" w:hAnsi="Cambria Math" w:cs="Times New Roman"/>
            <w:lang w:eastAsia="it-IT"/>
          </w:rPr>
          <m:t>i=0, Q=0.</m:t>
        </m:r>
      </m:oMath>
      <w:r>
        <w:rPr>
          <w:rFonts w:eastAsia="Times New Roman" w:cs="Times New Roman"/>
          <w:bCs/>
          <w:lang w:eastAsia="it-IT"/>
        </w:rPr>
        <w:t xml:space="preserve"> l’equazione della circuitazione magnetica diventava pertanto:</w:t>
      </w:r>
    </w:p>
    <w:p w:rsidR="002D1E47" w:rsidRDefault="002D1E47" w:rsidP="002D1E47">
      <w:pPr>
        <w:spacing w:before="100" w:beforeAutospacing="1" w:after="100" w:afterAutospacing="1" w:line="240" w:lineRule="auto"/>
        <w:outlineLvl w:val="1"/>
        <w:rPr>
          <w:rFonts w:eastAsia="Times New Roman" w:cs="Times New Roman"/>
          <w:bCs/>
          <w:lang w:eastAsia="it-IT"/>
        </w:rPr>
      </w:pPr>
    </w:p>
    <w:p w:rsidR="002D1E47" w:rsidRDefault="00293641" w:rsidP="002D1E47">
      <w:pPr>
        <w:spacing w:before="100" w:beforeAutospacing="1" w:after="100" w:afterAutospacing="1" w:line="240" w:lineRule="auto"/>
        <w:outlineLvl w:val="1"/>
        <w:rPr>
          <w:rFonts w:eastAsia="Times New Roman" w:cs="Times New Roman"/>
          <w:bCs/>
          <w:lang w:eastAsia="it-IT"/>
        </w:rPr>
      </w:pPr>
      <m:oMathPara>
        <m:oMath>
          <m:sSub>
            <m:sSubPr>
              <m:ctrlPr>
                <w:rPr>
                  <w:rFonts w:ascii="Cambria Math" w:eastAsia="Times New Roman" w:hAnsi="Cambria Math" w:cs="Times New Roman"/>
                  <w:bCs/>
                </w:rPr>
              </m:ctrlPr>
            </m:sSubPr>
            <m:e>
              <m:r>
                <m:rPr>
                  <m:sty m:val="p"/>
                </m:rPr>
                <w:rPr>
                  <w:rFonts w:ascii="Cambria Math" w:eastAsia="Times New Roman" w:hAnsi="Cambria Math" w:cs="Times New Roman"/>
                  <w:lang w:eastAsia="it-IT"/>
                </w:rPr>
                <m:t>Γ</m:t>
              </m:r>
            </m:e>
            <m:sub>
              <m:r>
                <m:rPr>
                  <m:sty m:val="p"/>
                </m:rPr>
                <w:rPr>
                  <w:rFonts w:ascii="Cambria Math" w:eastAsia="Times New Roman" w:hAnsi="Cambria Math" w:cs="Times New Roman"/>
                  <w:lang w:eastAsia="it-IT"/>
                </w:rPr>
                <m:t>B</m:t>
              </m:r>
            </m:sub>
          </m:sSub>
          <m:r>
            <m:rPr>
              <m:sty m:val="p"/>
            </m:rPr>
            <w:rPr>
              <w:rFonts w:ascii="Cambria Math" w:eastAsia="Times New Roman" w:hAnsi="Cambria Math" w:cs="Times New Roman"/>
              <w:lang w:eastAsia="it-IT"/>
            </w:rPr>
            <m:t>=</m:t>
          </m:r>
          <m:sSub>
            <m:sSubPr>
              <m:ctrlPr>
                <w:rPr>
                  <w:rFonts w:ascii="Cambria Math" w:eastAsia="Times New Roman" w:hAnsi="Cambria Math" w:cs="Times New Roman"/>
                  <w:bCs/>
                </w:rPr>
              </m:ctrlPr>
            </m:sSubPr>
            <m:e>
              <m:r>
                <m:rPr>
                  <m:sty m:val="p"/>
                </m:rPr>
                <w:rPr>
                  <w:rFonts w:ascii="Cambria Math" w:eastAsia="Times New Roman" w:hAnsi="Cambria Math" w:cs="Times New Roman"/>
                  <w:lang w:eastAsia="it-IT"/>
                </w:rPr>
                <m:t>μ</m:t>
              </m:r>
            </m:e>
            <m:sub>
              <m:r>
                <m:rPr>
                  <m:sty m:val="p"/>
                </m:rPr>
                <w:rPr>
                  <w:rFonts w:ascii="Cambria Math" w:eastAsia="Times New Roman" w:hAnsi="Cambria Math" w:cs="Times New Roman"/>
                  <w:lang w:eastAsia="it-IT"/>
                </w:rPr>
                <m:t>0</m:t>
              </m:r>
            </m:sub>
          </m:sSub>
          <m:sSub>
            <m:sSubPr>
              <m:ctrlPr>
                <w:rPr>
                  <w:rFonts w:ascii="Cambria Math" w:eastAsia="Times New Roman" w:hAnsi="Cambria Math" w:cs="Times New Roman"/>
                  <w:bCs/>
                </w:rPr>
              </m:ctrlPr>
            </m:sSubPr>
            <m:e>
              <m:r>
                <m:rPr>
                  <m:sty m:val="p"/>
                </m:rPr>
                <w:rPr>
                  <w:rFonts w:ascii="Cambria Math" w:eastAsia="Times New Roman" w:hAnsi="Cambria Math" w:cs="Times New Roman"/>
                  <w:lang w:eastAsia="it-IT"/>
                </w:rPr>
                <m:t>ε</m:t>
              </m:r>
            </m:e>
            <m:sub>
              <m:r>
                <m:rPr>
                  <m:sty m:val="p"/>
                </m:rPr>
                <w:rPr>
                  <w:rFonts w:ascii="Cambria Math" w:eastAsia="Times New Roman" w:hAnsi="Cambria Math" w:cs="Times New Roman"/>
                  <w:lang w:eastAsia="it-IT"/>
                </w:rPr>
                <m:t>0</m:t>
              </m:r>
            </m:sub>
          </m:sSub>
          <m:f>
            <m:fPr>
              <m:ctrlPr>
                <w:rPr>
                  <w:rFonts w:ascii="Cambria Math" w:eastAsia="Times New Roman" w:hAnsi="Cambria Math" w:cs="Times New Roman"/>
                  <w:bCs/>
                </w:rPr>
              </m:ctrlPr>
            </m:fPr>
            <m:num>
              <m:r>
                <m:rPr>
                  <m:sty m:val="p"/>
                </m:rPr>
                <w:rPr>
                  <w:rFonts w:ascii="Cambria Math" w:eastAsia="Times New Roman" w:hAnsi="Cambria Math" w:cs="Times New Roman"/>
                  <w:lang w:eastAsia="it-IT"/>
                </w:rPr>
                <m:t>Δ</m:t>
              </m:r>
              <m:sSub>
                <m:sSubPr>
                  <m:ctrlPr>
                    <w:rPr>
                      <w:rFonts w:ascii="Cambria Math" w:eastAsia="Times New Roman" w:hAnsi="Cambria Math" w:cs="Times New Roman"/>
                      <w:bCs/>
                    </w:rPr>
                  </m:ctrlPr>
                </m:sSubPr>
                <m:e>
                  <m:r>
                    <m:rPr>
                      <m:sty m:val="p"/>
                    </m:rPr>
                    <w:rPr>
                      <w:rFonts w:ascii="Cambria Math" w:eastAsia="Times New Roman" w:hAnsi="Cambria Math" w:cs="Times New Roman"/>
                      <w:lang w:eastAsia="it-IT"/>
                    </w:rPr>
                    <m:t>Φ</m:t>
                  </m:r>
                </m:e>
                <m:sub>
                  <m:r>
                    <m:rPr>
                      <m:sty m:val="p"/>
                    </m:rPr>
                    <w:rPr>
                      <w:rFonts w:ascii="Cambria Math" w:eastAsia="Times New Roman" w:hAnsi="Cambria Math" w:cs="Times New Roman"/>
                      <w:lang w:eastAsia="it-IT"/>
                    </w:rPr>
                    <m:t>E</m:t>
                  </m:r>
                </m:sub>
              </m:sSub>
            </m:num>
            <m:den>
              <m:r>
                <m:rPr>
                  <m:sty m:val="p"/>
                </m:rPr>
                <w:rPr>
                  <w:rFonts w:ascii="Cambria Math" w:eastAsia="Times New Roman" w:hAnsi="Cambria Math" w:cs="Times New Roman"/>
                  <w:lang w:eastAsia="it-IT"/>
                </w:rPr>
                <m:t>Δt</m:t>
              </m:r>
            </m:den>
          </m:f>
          <m:r>
            <w:rPr>
              <w:rFonts w:ascii="Cambria Math" w:eastAsia="Times New Roman" w:hAnsi="Cambria Math" w:cs="Times New Roman"/>
              <w:lang w:eastAsia="it-IT"/>
            </w:rPr>
            <m:t xml:space="preserve"> ;</m:t>
          </m:r>
        </m:oMath>
      </m:oMathPara>
    </w:p>
    <w:p w:rsidR="002D1E47" w:rsidRDefault="002D1E47" w:rsidP="002D1E47">
      <w:pPr>
        <w:spacing w:before="100" w:beforeAutospacing="1" w:after="100" w:afterAutospacing="1" w:line="240" w:lineRule="auto"/>
        <w:outlineLvl w:val="1"/>
        <w:rPr>
          <w:rFonts w:eastAsia="Times New Roman" w:cs="Times New Roman"/>
          <w:bCs/>
          <w:lang w:eastAsia="it-IT"/>
        </w:rPr>
      </w:pPr>
    </w:p>
    <w:p w:rsidR="002D1E47" w:rsidRDefault="00293641" w:rsidP="002D1E47">
      <w:pPr>
        <w:spacing w:before="100" w:beforeAutospacing="1" w:after="100" w:afterAutospacing="1" w:line="240" w:lineRule="auto"/>
        <w:outlineLvl w:val="1"/>
        <w:rPr>
          <w:rFonts w:eastAsia="Times New Roman" w:cs="Times New Roman"/>
          <w:bCs/>
          <w:lang w:eastAsia="it-IT"/>
        </w:rPr>
      </w:pPr>
      <m:oMathPara>
        <m:oMath>
          <m:sSub>
            <m:sSubPr>
              <m:ctrlPr>
                <w:rPr>
                  <w:rFonts w:ascii="Cambria Math" w:eastAsia="Times New Roman" w:hAnsi="Cambria Math" w:cs="Times New Roman"/>
                  <w:bCs/>
                </w:rPr>
              </m:ctrlPr>
            </m:sSubPr>
            <m:e>
              <m:r>
                <m:rPr>
                  <m:sty m:val="p"/>
                </m:rPr>
                <w:rPr>
                  <w:rFonts w:ascii="Cambria Math" w:eastAsia="Times New Roman" w:hAnsi="Cambria Math" w:cs="Times New Roman"/>
                  <w:lang w:eastAsia="it-IT"/>
                </w:rPr>
                <m:t>μ</m:t>
              </m:r>
            </m:e>
            <m:sub>
              <m:r>
                <m:rPr>
                  <m:sty m:val="p"/>
                </m:rPr>
                <w:rPr>
                  <w:rFonts w:ascii="Cambria Math" w:eastAsia="Times New Roman" w:hAnsi="Cambria Math" w:cs="Times New Roman"/>
                  <w:lang w:eastAsia="it-IT"/>
                </w:rPr>
                <m:t>0</m:t>
              </m:r>
            </m:sub>
          </m:sSub>
          <m:sSub>
            <m:sSubPr>
              <m:ctrlPr>
                <w:rPr>
                  <w:rFonts w:ascii="Cambria Math" w:eastAsia="Times New Roman" w:hAnsi="Cambria Math" w:cs="Times New Roman"/>
                  <w:bCs/>
                </w:rPr>
              </m:ctrlPr>
            </m:sSubPr>
            <m:e>
              <m:r>
                <m:rPr>
                  <m:sty m:val="p"/>
                </m:rPr>
                <w:rPr>
                  <w:rFonts w:ascii="Cambria Math" w:eastAsia="Times New Roman" w:hAnsi="Cambria Math" w:cs="Times New Roman"/>
                  <w:lang w:eastAsia="it-IT"/>
                </w:rPr>
                <m:t>ε</m:t>
              </m:r>
            </m:e>
            <m:sub>
              <m:r>
                <m:rPr>
                  <m:sty m:val="p"/>
                </m:rPr>
                <w:rPr>
                  <w:rFonts w:ascii="Cambria Math" w:eastAsia="Times New Roman" w:hAnsi="Cambria Math" w:cs="Times New Roman"/>
                  <w:lang w:eastAsia="it-IT"/>
                </w:rPr>
                <m:t>0</m:t>
              </m:r>
            </m:sub>
          </m:sSub>
          <m:r>
            <m:rPr>
              <m:sty m:val="p"/>
            </m:rPr>
            <w:rPr>
              <w:rFonts w:ascii="Cambria Math" w:eastAsia="Times New Roman" w:hAnsi="Cambria Math" w:cs="Times New Roman"/>
              <w:lang w:eastAsia="it-IT"/>
            </w:rPr>
            <m:t>=</m:t>
          </m:r>
          <m:f>
            <m:fPr>
              <m:ctrlPr>
                <w:rPr>
                  <w:rFonts w:ascii="Cambria Math" w:eastAsia="Times New Roman" w:hAnsi="Cambria Math" w:cs="Times New Roman"/>
                  <w:bCs/>
                </w:rPr>
              </m:ctrlPr>
            </m:fPr>
            <m:num>
              <m:sSub>
                <m:sSubPr>
                  <m:ctrlPr>
                    <w:rPr>
                      <w:rFonts w:ascii="Cambria Math" w:eastAsia="Times New Roman" w:hAnsi="Cambria Math" w:cs="Times New Roman"/>
                      <w:bCs/>
                    </w:rPr>
                  </m:ctrlPr>
                </m:sSubPr>
                <m:e>
                  <m:r>
                    <m:rPr>
                      <m:sty m:val="p"/>
                    </m:rPr>
                    <w:rPr>
                      <w:rFonts w:ascii="Cambria Math" w:eastAsia="Times New Roman" w:hAnsi="Cambria Math" w:cs="Times New Roman"/>
                      <w:lang w:eastAsia="it-IT"/>
                    </w:rPr>
                    <m:t>Γ</m:t>
                  </m:r>
                </m:e>
                <m:sub>
                  <m:r>
                    <m:rPr>
                      <m:sty m:val="p"/>
                    </m:rPr>
                    <w:rPr>
                      <w:rFonts w:ascii="Cambria Math" w:eastAsia="Times New Roman" w:hAnsi="Cambria Math" w:cs="Times New Roman"/>
                      <w:lang w:eastAsia="it-IT"/>
                    </w:rPr>
                    <m:t>B</m:t>
                  </m:r>
                </m:sub>
              </m:sSub>
              <m:r>
                <m:rPr>
                  <m:sty m:val="p"/>
                </m:rPr>
                <w:rPr>
                  <w:rFonts w:ascii="Cambria Math" w:eastAsia="Times New Roman" w:hAnsi="Cambria Math" w:cs="Times New Roman"/>
                  <w:lang w:eastAsia="it-IT"/>
                </w:rPr>
                <m:t>Δt</m:t>
              </m:r>
            </m:num>
            <m:den>
              <m:r>
                <m:rPr>
                  <m:sty m:val="p"/>
                </m:rPr>
                <w:rPr>
                  <w:rFonts w:ascii="Cambria Math" w:eastAsia="Times New Roman" w:hAnsi="Cambria Math" w:cs="Times New Roman"/>
                  <w:lang w:eastAsia="it-IT"/>
                </w:rPr>
                <m:t>Δ</m:t>
              </m:r>
              <m:sSub>
                <m:sSubPr>
                  <m:ctrlPr>
                    <w:rPr>
                      <w:rFonts w:ascii="Cambria Math" w:eastAsia="Times New Roman" w:hAnsi="Cambria Math" w:cs="Times New Roman"/>
                      <w:bCs/>
                    </w:rPr>
                  </m:ctrlPr>
                </m:sSubPr>
                <m:e>
                  <m:r>
                    <m:rPr>
                      <m:sty m:val="p"/>
                    </m:rPr>
                    <w:rPr>
                      <w:rFonts w:ascii="Cambria Math" w:eastAsia="Times New Roman" w:hAnsi="Cambria Math" w:cs="Times New Roman"/>
                      <w:lang w:eastAsia="it-IT"/>
                    </w:rPr>
                    <m:t>Φ</m:t>
                  </m:r>
                </m:e>
                <m:sub>
                  <m:r>
                    <m:rPr>
                      <m:sty m:val="p"/>
                    </m:rPr>
                    <w:rPr>
                      <w:rFonts w:ascii="Cambria Math" w:eastAsia="Times New Roman" w:hAnsi="Cambria Math" w:cs="Times New Roman"/>
                      <w:lang w:eastAsia="it-IT"/>
                    </w:rPr>
                    <m:t>E</m:t>
                  </m:r>
                </m:sub>
              </m:sSub>
            </m:den>
          </m:f>
          <m:r>
            <w:rPr>
              <w:rFonts w:ascii="Cambria Math" w:eastAsia="Times New Roman" w:hAnsi="Cambria Math" w:cs="Times New Roman"/>
              <w:lang w:eastAsia="it-IT"/>
            </w:rPr>
            <m:t xml:space="preserve"> .</m:t>
          </m:r>
        </m:oMath>
      </m:oMathPara>
    </w:p>
    <w:p w:rsidR="002D1E47" w:rsidRDefault="002D1E47" w:rsidP="002D1E47">
      <w:pPr>
        <w:spacing w:before="100" w:beforeAutospacing="1" w:after="100" w:afterAutospacing="1" w:line="240" w:lineRule="auto"/>
        <w:outlineLvl w:val="1"/>
        <w:rPr>
          <w:rFonts w:eastAsia="Times New Roman" w:cs="Times New Roman"/>
          <w:bCs/>
          <w:lang w:eastAsia="it-IT"/>
        </w:rPr>
      </w:pPr>
    </w:p>
    <w:p w:rsidR="002D1E47" w:rsidRDefault="002D1E47" w:rsidP="002D1E47">
      <w:pPr>
        <w:spacing w:before="100" w:beforeAutospacing="1" w:after="100" w:afterAutospacing="1" w:line="240" w:lineRule="auto"/>
        <w:outlineLvl w:val="1"/>
        <w:rPr>
          <w:rFonts w:eastAsia="Times New Roman" w:cs="Times New Roman"/>
          <w:bCs/>
          <w:lang w:eastAsia="it-IT"/>
        </w:rPr>
      </w:pPr>
      <w:r>
        <w:rPr>
          <w:rFonts w:eastAsia="Times New Roman" w:cs="Times New Roman"/>
          <w:bCs/>
          <w:lang w:eastAsia="it-IT"/>
        </w:rPr>
        <w:t xml:space="preserve">Facendo l’analisi dimensionale possiamo notare che </w:t>
      </w:r>
      <m:oMath>
        <m:sSub>
          <m:sSubPr>
            <m:ctrlPr>
              <w:rPr>
                <w:rFonts w:ascii="Cambria Math" w:eastAsia="Times New Roman" w:hAnsi="Cambria Math" w:cs="Times New Roman"/>
                <w:bCs/>
              </w:rPr>
            </m:ctrlPr>
          </m:sSubPr>
          <m:e>
            <m:r>
              <m:rPr>
                <m:sty m:val="p"/>
              </m:rPr>
              <w:rPr>
                <w:rFonts w:ascii="Cambria Math" w:eastAsia="Times New Roman" w:hAnsi="Cambria Math" w:cs="Times New Roman"/>
                <w:lang w:eastAsia="it-IT"/>
              </w:rPr>
              <m:t>μ</m:t>
            </m:r>
          </m:e>
          <m:sub>
            <m:r>
              <m:rPr>
                <m:sty m:val="p"/>
              </m:rPr>
              <w:rPr>
                <w:rFonts w:ascii="Cambria Math" w:eastAsia="Times New Roman" w:hAnsi="Cambria Math" w:cs="Times New Roman"/>
                <w:lang w:eastAsia="it-IT"/>
              </w:rPr>
              <m:t>0</m:t>
            </m:r>
          </m:sub>
        </m:sSub>
        <m:sSub>
          <m:sSubPr>
            <m:ctrlPr>
              <w:rPr>
                <w:rFonts w:ascii="Cambria Math" w:eastAsia="Times New Roman" w:hAnsi="Cambria Math" w:cs="Times New Roman"/>
                <w:bCs/>
              </w:rPr>
            </m:ctrlPr>
          </m:sSubPr>
          <m:e>
            <m:r>
              <m:rPr>
                <m:sty m:val="p"/>
              </m:rPr>
              <w:rPr>
                <w:rFonts w:ascii="Cambria Math" w:eastAsia="Times New Roman" w:hAnsi="Cambria Math" w:cs="Times New Roman"/>
                <w:lang w:eastAsia="it-IT"/>
              </w:rPr>
              <m:t>ε</m:t>
            </m:r>
          </m:e>
          <m:sub>
            <m:r>
              <m:rPr>
                <m:sty m:val="p"/>
              </m:rPr>
              <w:rPr>
                <w:rFonts w:ascii="Cambria Math" w:eastAsia="Times New Roman" w:hAnsi="Cambria Math" w:cs="Times New Roman"/>
                <w:lang w:eastAsia="it-IT"/>
              </w:rPr>
              <m:t>0</m:t>
            </m:r>
          </m:sub>
        </m:sSub>
      </m:oMath>
      <w:r>
        <w:rPr>
          <w:rFonts w:eastAsia="Times New Roman" w:cs="Times New Roman"/>
          <w:bCs/>
          <w:lang w:eastAsia="it-IT"/>
        </w:rPr>
        <w:t xml:space="preserve"> ha le dimensioni fisiche dell inverso del quadrato di una velocità; per ottenere metri al secondo, l’unità di misura della velocità, si doveva dunque scrivere:</w:t>
      </w:r>
    </w:p>
    <w:p w:rsidR="002D1E47" w:rsidRDefault="002D1E47" w:rsidP="002D1E47">
      <w:pPr>
        <w:spacing w:before="100" w:beforeAutospacing="1" w:after="100" w:afterAutospacing="1" w:line="240" w:lineRule="auto"/>
        <w:outlineLvl w:val="1"/>
        <w:rPr>
          <w:rFonts w:eastAsia="Times New Roman" w:cs="Times New Roman"/>
          <w:bCs/>
          <w:lang w:eastAsia="it-IT"/>
        </w:rPr>
      </w:pPr>
    </w:p>
    <w:p w:rsidR="002D1E47" w:rsidRDefault="00293641" w:rsidP="002D1E47">
      <w:pPr>
        <w:spacing w:before="100" w:beforeAutospacing="1" w:after="100" w:afterAutospacing="1" w:line="240" w:lineRule="auto"/>
        <w:outlineLvl w:val="1"/>
        <w:rPr>
          <w:rFonts w:eastAsia="Times New Roman" w:cs="Times New Roman"/>
          <w:bCs/>
          <w:lang w:eastAsia="it-IT"/>
        </w:rPr>
      </w:pPr>
      <m:oMathPara>
        <m:oMath>
          <m:f>
            <m:fPr>
              <m:ctrlPr>
                <w:rPr>
                  <w:rFonts w:ascii="Cambria Math" w:eastAsia="Times New Roman" w:hAnsi="Cambria Math" w:cs="Times New Roman"/>
                  <w:bCs/>
                  <w:i/>
                </w:rPr>
              </m:ctrlPr>
            </m:fPr>
            <m:num>
              <m:r>
                <w:rPr>
                  <w:rFonts w:ascii="Cambria Math" w:eastAsia="Times New Roman" w:hAnsi="Cambria Math" w:cs="Times New Roman"/>
                  <w:lang w:eastAsia="it-IT"/>
                </w:rPr>
                <m:t>1</m:t>
              </m:r>
            </m:num>
            <m:den>
              <m:rad>
                <m:radPr>
                  <m:degHide m:val="on"/>
                  <m:ctrlPr>
                    <w:rPr>
                      <w:rFonts w:ascii="Cambria Math" w:eastAsia="Times New Roman" w:hAnsi="Cambria Math" w:cs="Times New Roman"/>
                      <w:bCs/>
                      <w:i/>
                    </w:rPr>
                  </m:ctrlPr>
                </m:radPr>
                <m:deg/>
                <m:e>
                  <m:sSub>
                    <m:sSubPr>
                      <m:ctrlPr>
                        <w:rPr>
                          <w:rFonts w:ascii="Cambria Math" w:eastAsia="Times New Roman" w:hAnsi="Cambria Math" w:cs="Times New Roman"/>
                          <w:bCs/>
                        </w:rPr>
                      </m:ctrlPr>
                    </m:sSubPr>
                    <m:e>
                      <m:r>
                        <m:rPr>
                          <m:sty m:val="p"/>
                        </m:rPr>
                        <w:rPr>
                          <w:rFonts w:ascii="Cambria Math" w:eastAsia="Times New Roman" w:hAnsi="Cambria Math" w:cs="Times New Roman"/>
                          <w:lang w:eastAsia="it-IT"/>
                        </w:rPr>
                        <m:t>μ</m:t>
                      </m:r>
                    </m:e>
                    <m:sub>
                      <m:r>
                        <m:rPr>
                          <m:sty m:val="p"/>
                        </m:rPr>
                        <w:rPr>
                          <w:rFonts w:ascii="Cambria Math" w:eastAsia="Times New Roman" w:hAnsi="Cambria Math" w:cs="Times New Roman"/>
                          <w:lang w:eastAsia="it-IT"/>
                        </w:rPr>
                        <m:t>0</m:t>
                      </m:r>
                    </m:sub>
                  </m:sSub>
                  <m:sSub>
                    <m:sSubPr>
                      <m:ctrlPr>
                        <w:rPr>
                          <w:rFonts w:ascii="Cambria Math" w:eastAsia="Times New Roman" w:hAnsi="Cambria Math" w:cs="Times New Roman"/>
                          <w:bCs/>
                        </w:rPr>
                      </m:ctrlPr>
                    </m:sSubPr>
                    <m:e>
                      <m:r>
                        <m:rPr>
                          <m:sty m:val="p"/>
                        </m:rPr>
                        <w:rPr>
                          <w:rFonts w:ascii="Cambria Math" w:eastAsia="Times New Roman" w:hAnsi="Cambria Math" w:cs="Times New Roman"/>
                          <w:lang w:eastAsia="it-IT"/>
                        </w:rPr>
                        <m:t>ε</m:t>
                      </m:r>
                    </m:e>
                    <m:sub>
                      <m:r>
                        <m:rPr>
                          <m:sty m:val="p"/>
                        </m:rPr>
                        <w:rPr>
                          <w:rFonts w:ascii="Cambria Math" w:eastAsia="Times New Roman" w:hAnsi="Cambria Math" w:cs="Times New Roman"/>
                          <w:lang w:eastAsia="it-IT"/>
                        </w:rPr>
                        <m:t>0</m:t>
                      </m:r>
                    </m:sub>
                  </m:sSub>
                </m:e>
              </m:rad>
            </m:den>
          </m:f>
          <m:r>
            <w:rPr>
              <w:rFonts w:ascii="Cambria Math" w:eastAsia="Times New Roman" w:hAnsi="Cambria Math" w:cs="Times New Roman"/>
              <w:lang w:eastAsia="it-IT"/>
            </w:rPr>
            <m:t xml:space="preserve">  [</m:t>
          </m:r>
          <m:f>
            <m:fPr>
              <m:ctrlPr>
                <w:rPr>
                  <w:rFonts w:ascii="Cambria Math" w:eastAsia="Times New Roman" w:hAnsi="Cambria Math" w:cs="Times New Roman"/>
                  <w:bCs/>
                  <w:i/>
                </w:rPr>
              </m:ctrlPr>
            </m:fPr>
            <m:num>
              <m:r>
                <w:rPr>
                  <w:rFonts w:ascii="Cambria Math" w:eastAsia="Times New Roman" w:hAnsi="Cambria Math" w:cs="Times New Roman"/>
                  <w:lang w:eastAsia="it-IT"/>
                </w:rPr>
                <m:t>m</m:t>
              </m:r>
            </m:num>
            <m:den>
              <m:r>
                <w:rPr>
                  <w:rFonts w:ascii="Cambria Math" w:eastAsia="Times New Roman" w:hAnsi="Cambria Math" w:cs="Times New Roman"/>
                  <w:lang w:eastAsia="it-IT"/>
                </w:rPr>
                <m:t>s</m:t>
              </m:r>
            </m:den>
          </m:f>
          <m:r>
            <w:rPr>
              <w:rFonts w:ascii="Cambria Math" w:eastAsia="Times New Roman" w:hAnsi="Cambria Math" w:cs="Times New Roman"/>
              <w:lang w:eastAsia="it-IT"/>
            </w:rPr>
            <m:t>]</m:t>
          </m:r>
        </m:oMath>
      </m:oMathPara>
    </w:p>
    <w:p w:rsidR="002D1E47" w:rsidRDefault="002D1E47" w:rsidP="002D1E47">
      <w:pPr>
        <w:spacing w:before="100" w:beforeAutospacing="1" w:after="100" w:afterAutospacing="1" w:line="240" w:lineRule="auto"/>
        <w:outlineLvl w:val="1"/>
        <w:rPr>
          <w:rFonts w:eastAsia="Times New Roman" w:cs="Times New Roman"/>
          <w:bCs/>
          <w:lang w:eastAsia="it-IT"/>
        </w:rPr>
      </w:pPr>
    </w:p>
    <w:p w:rsidR="002D1E47" w:rsidRDefault="002D1E47" w:rsidP="002D1E47">
      <w:pPr>
        <w:spacing w:before="100" w:beforeAutospacing="1" w:after="100" w:afterAutospacing="1" w:line="240" w:lineRule="auto"/>
        <w:outlineLvl w:val="1"/>
        <w:rPr>
          <w:rFonts w:eastAsia="Times New Roman" w:cs="Times New Roman"/>
          <w:bCs/>
          <w:lang w:eastAsia="it-IT"/>
        </w:rPr>
      </w:pPr>
      <w:r>
        <w:rPr>
          <w:rFonts w:eastAsia="Times New Roman" w:cs="Times New Roman"/>
          <w:bCs/>
          <w:lang w:eastAsia="it-IT"/>
        </w:rPr>
        <w:lastRenderedPageBreak/>
        <w:t xml:space="preserve">Questa velocità ottenuta, di </w:t>
      </w:r>
      <w:r>
        <w:t>299 792 458 m/s non era una velocità qualsiasi, mai nulla è lasciato al caso in natura. Il fisico giunse alla conclusione che quella era la velocità con cui si propagavano nel vuoto le onde elettromagnetiche.</w:t>
      </w:r>
    </w:p>
    <w:p w:rsidR="002D1E47" w:rsidRDefault="002D1E47" w:rsidP="002D1E47">
      <w:pPr>
        <w:spacing w:before="100" w:beforeAutospacing="1" w:after="100" w:afterAutospacing="1" w:line="240" w:lineRule="auto"/>
        <w:outlineLvl w:val="1"/>
        <w:rPr>
          <w:rFonts w:eastAsia="Times New Roman" w:cs="Times New Roman"/>
          <w:bCs/>
          <w:lang w:eastAsia="it-IT"/>
        </w:rPr>
      </w:pPr>
      <w:r>
        <w:rPr>
          <w:rFonts w:eastAsia="Times New Roman" w:cs="Times New Roman"/>
          <w:bCs/>
          <w:lang w:eastAsia="it-IT"/>
        </w:rPr>
        <w:t>Quando Maxwell raggiunse il risultato rimase soddisfatto: il risultato da lui ottenuto  coincideva con la velocità della luce, già misurata con precisione in quegli stessi anni dal fisico francese Fizeau, con un interessante esperimento. Dunque la luce altro non era che una radiazione elettromagnetica, o, perlomeno si comportava come tale.</w:t>
      </w:r>
    </w:p>
    <w:p w:rsidR="002D1E47" w:rsidRDefault="002D1E47" w:rsidP="002D1E47">
      <w:pPr>
        <w:spacing w:before="100" w:beforeAutospacing="1" w:after="100" w:afterAutospacing="1" w:line="240" w:lineRule="auto"/>
        <w:outlineLvl w:val="1"/>
        <w:rPr>
          <w:rFonts w:eastAsia="Times New Roman" w:cs="Times New Roman"/>
          <w:bCs/>
          <w:lang w:eastAsia="it-IT"/>
        </w:rPr>
      </w:pPr>
    </w:p>
    <w:p w:rsidR="002D1E47" w:rsidRDefault="002D1E47" w:rsidP="002D1E47">
      <w:pPr>
        <w:spacing w:before="100" w:beforeAutospacing="1" w:after="100" w:afterAutospacing="1" w:line="240" w:lineRule="auto"/>
        <w:jc w:val="center"/>
        <w:outlineLvl w:val="1"/>
        <w:rPr>
          <w:rFonts w:eastAsia="Times New Roman" w:cs="Times New Roman"/>
          <w:bCs/>
          <w:lang w:eastAsia="it-IT"/>
        </w:rPr>
      </w:pPr>
      <m:oMathPara>
        <m:oMath>
          <m:r>
            <w:rPr>
              <w:rFonts w:ascii="Cambria Math" w:eastAsia="Times New Roman" w:hAnsi="Cambria Math" w:cs="Times New Roman"/>
              <w:lang w:eastAsia="it-IT"/>
            </w:rPr>
            <m:t>c=</m:t>
          </m:r>
          <m:f>
            <m:fPr>
              <m:ctrlPr>
                <w:rPr>
                  <w:rFonts w:ascii="Cambria Math" w:eastAsia="Times New Roman" w:hAnsi="Cambria Math" w:cs="Times New Roman"/>
                  <w:bCs/>
                  <w:i/>
                </w:rPr>
              </m:ctrlPr>
            </m:fPr>
            <m:num>
              <m:r>
                <w:rPr>
                  <w:rFonts w:ascii="Cambria Math" w:eastAsia="Times New Roman" w:hAnsi="Cambria Math" w:cs="Times New Roman"/>
                  <w:lang w:eastAsia="it-IT"/>
                </w:rPr>
                <m:t>1</m:t>
              </m:r>
            </m:num>
            <m:den>
              <m:rad>
                <m:radPr>
                  <m:degHide m:val="on"/>
                  <m:ctrlPr>
                    <w:rPr>
                      <w:rFonts w:ascii="Cambria Math" w:eastAsia="Times New Roman" w:hAnsi="Cambria Math" w:cs="Times New Roman"/>
                      <w:bCs/>
                      <w:i/>
                    </w:rPr>
                  </m:ctrlPr>
                </m:radPr>
                <m:deg/>
                <m:e>
                  <m:sSub>
                    <m:sSubPr>
                      <m:ctrlPr>
                        <w:rPr>
                          <w:rFonts w:ascii="Cambria Math" w:eastAsia="Times New Roman" w:hAnsi="Cambria Math" w:cs="Times New Roman"/>
                          <w:bCs/>
                        </w:rPr>
                      </m:ctrlPr>
                    </m:sSubPr>
                    <m:e>
                      <m:r>
                        <m:rPr>
                          <m:sty m:val="p"/>
                        </m:rPr>
                        <w:rPr>
                          <w:rFonts w:ascii="Cambria Math" w:eastAsia="Times New Roman" w:hAnsi="Cambria Math" w:cs="Times New Roman"/>
                          <w:lang w:eastAsia="it-IT"/>
                        </w:rPr>
                        <m:t>μ</m:t>
                      </m:r>
                    </m:e>
                    <m:sub>
                      <m:r>
                        <m:rPr>
                          <m:sty m:val="p"/>
                        </m:rPr>
                        <w:rPr>
                          <w:rFonts w:ascii="Cambria Math" w:eastAsia="Times New Roman" w:hAnsi="Cambria Math" w:cs="Times New Roman"/>
                          <w:lang w:eastAsia="it-IT"/>
                        </w:rPr>
                        <m:t>0</m:t>
                      </m:r>
                    </m:sub>
                  </m:sSub>
                  <m:sSub>
                    <m:sSubPr>
                      <m:ctrlPr>
                        <w:rPr>
                          <w:rFonts w:ascii="Cambria Math" w:eastAsia="Times New Roman" w:hAnsi="Cambria Math" w:cs="Times New Roman"/>
                          <w:bCs/>
                        </w:rPr>
                      </m:ctrlPr>
                    </m:sSubPr>
                    <m:e>
                      <m:r>
                        <m:rPr>
                          <m:sty m:val="p"/>
                        </m:rPr>
                        <w:rPr>
                          <w:rFonts w:ascii="Cambria Math" w:eastAsia="Times New Roman" w:hAnsi="Cambria Math" w:cs="Times New Roman"/>
                          <w:lang w:eastAsia="it-IT"/>
                        </w:rPr>
                        <m:t>ε</m:t>
                      </m:r>
                    </m:e>
                    <m:sub>
                      <m:r>
                        <m:rPr>
                          <m:sty m:val="p"/>
                        </m:rPr>
                        <w:rPr>
                          <w:rFonts w:ascii="Cambria Math" w:eastAsia="Times New Roman" w:hAnsi="Cambria Math" w:cs="Times New Roman"/>
                          <w:lang w:eastAsia="it-IT"/>
                        </w:rPr>
                        <m:t>0</m:t>
                      </m:r>
                    </m:sub>
                  </m:sSub>
                </m:e>
              </m:rad>
            </m:den>
          </m:f>
          <m:r>
            <w:rPr>
              <w:rFonts w:ascii="Cambria Math" w:eastAsia="Times New Roman" w:hAnsi="Cambria Math" w:cs="Times New Roman"/>
              <w:lang w:eastAsia="it-IT"/>
            </w:rPr>
            <m:t xml:space="preserve">  .</m:t>
          </m:r>
        </m:oMath>
      </m:oMathPara>
    </w:p>
    <w:p w:rsidR="002D1E47" w:rsidRDefault="002D1E47" w:rsidP="002D1E47">
      <w:pPr>
        <w:spacing w:before="100" w:beforeAutospacing="1" w:after="100" w:afterAutospacing="1" w:line="240" w:lineRule="auto"/>
        <w:outlineLvl w:val="1"/>
        <w:rPr>
          <w:rFonts w:eastAsia="Times New Roman" w:cs="Times New Roman"/>
          <w:bCs/>
          <w:sz w:val="30"/>
          <w:szCs w:val="30"/>
          <w:lang w:eastAsia="it-IT"/>
        </w:rPr>
      </w:pPr>
    </w:p>
    <w:p w:rsidR="002D1E47" w:rsidRDefault="002D1E47" w:rsidP="002D1E47">
      <w:pPr>
        <w:spacing w:before="100" w:beforeAutospacing="1" w:after="100" w:afterAutospacing="1" w:line="240" w:lineRule="auto"/>
        <w:outlineLvl w:val="1"/>
        <w:rPr>
          <w:rFonts w:eastAsia="Times New Roman" w:cs="Times New Roman"/>
          <w:bCs/>
          <w:lang w:eastAsia="it-IT"/>
        </w:rPr>
      </w:pPr>
      <w:r>
        <w:rPr>
          <w:rFonts w:eastAsia="Times New Roman" w:cs="Times New Roman"/>
          <w:bCs/>
          <w:lang w:eastAsia="it-IT"/>
        </w:rPr>
        <w:t xml:space="preserve">Abbiamo dunque stabilito quale fosse la velocità </w:t>
      </w:r>
      <w:r w:rsidR="00563A47">
        <w:rPr>
          <w:rFonts w:eastAsia="Times New Roman" w:cs="Times New Roman"/>
          <w:bCs/>
          <w:lang w:eastAsia="it-IT"/>
        </w:rPr>
        <w:t xml:space="preserve">delle onde elettromagnetiche (perciò </w:t>
      </w:r>
      <w:r>
        <w:rPr>
          <w:rFonts w:eastAsia="Times New Roman" w:cs="Times New Roman"/>
          <w:bCs/>
          <w:lang w:eastAsia="it-IT"/>
        </w:rPr>
        <w:t>della luce</w:t>
      </w:r>
      <w:r w:rsidR="00563A47">
        <w:rPr>
          <w:rFonts w:eastAsia="Times New Roman" w:cs="Times New Roman"/>
          <w:bCs/>
          <w:lang w:eastAsia="it-IT"/>
        </w:rPr>
        <w:t>)</w:t>
      </w:r>
      <w:r>
        <w:rPr>
          <w:rFonts w:eastAsia="Times New Roman" w:cs="Times New Roman"/>
          <w:bCs/>
          <w:lang w:eastAsia="it-IT"/>
        </w:rPr>
        <w:t xml:space="preserve"> nel vuoto, ma in un mezzo? Aumentava o diminuiva? La velocità in un mezzo si misura con: </w:t>
      </w:r>
    </w:p>
    <w:p w:rsidR="002D1E47" w:rsidRDefault="002D1E47" w:rsidP="002D1E47">
      <w:pPr>
        <w:spacing w:before="100" w:beforeAutospacing="1" w:after="100" w:afterAutospacing="1" w:line="240" w:lineRule="auto"/>
        <w:outlineLvl w:val="1"/>
        <w:rPr>
          <w:rFonts w:eastAsia="Times New Roman" w:cs="Times New Roman"/>
          <w:bCs/>
          <w:lang w:eastAsia="it-IT"/>
        </w:rPr>
      </w:pPr>
    </w:p>
    <w:p w:rsidR="002D1E47" w:rsidRDefault="002D1E47" w:rsidP="002D1E47">
      <w:pPr>
        <w:spacing w:before="100" w:beforeAutospacing="1" w:after="100" w:afterAutospacing="1" w:line="240" w:lineRule="auto"/>
        <w:jc w:val="center"/>
        <w:outlineLvl w:val="1"/>
        <w:rPr>
          <w:rFonts w:eastAsia="Times New Roman" w:cs="Times New Roman"/>
          <w:bCs/>
          <w:lang w:eastAsia="it-IT"/>
        </w:rPr>
      </w:pPr>
      <m:oMathPara>
        <m:oMath>
          <m:r>
            <w:rPr>
              <w:rFonts w:ascii="Cambria Math" w:eastAsia="Times New Roman" w:hAnsi="Cambria Math" w:cs="Times New Roman"/>
              <w:lang w:eastAsia="it-IT"/>
            </w:rPr>
            <m:t>v=</m:t>
          </m:r>
          <m:f>
            <m:fPr>
              <m:ctrlPr>
                <w:rPr>
                  <w:rFonts w:ascii="Cambria Math" w:eastAsia="Times New Roman" w:hAnsi="Cambria Math" w:cs="Times New Roman"/>
                  <w:bCs/>
                  <w:i/>
                </w:rPr>
              </m:ctrlPr>
            </m:fPr>
            <m:num>
              <m:r>
                <w:rPr>
                  <w:rFonts w:ascii="Cambria Math" w:eastAsia="Times New Roman" w:hAnsi="Cambria Math" w:cs="Times New Roman"/>
                  <w:lang w:eastAsia="it-IT"/>
                </w:rPr>
                <m:t>1</m:t>
              </m:r>
            </m:num>
            <m:den>
              <m:rad>
                <m:radPr>
                  <m:degHide m:val="on"/>
                  <m:ctrlPr>
                    <w:rPr>
                      <w:rFonts w:ascii="Cambria Math" w:eastAsia="Times New Roman" w:hAnsi="Cambria Math" w:cs="Times New Roman"/>
                      <w:bCs/>
                      <w:i/>
                    </w:rPr>
                  </m:ctrlPr>
                </m:radPr>
                <m:deg/>
                <m:e>
                  <m:sSub>
                    <m:sSubPr>
                      <m:ctrlPr>
                        <w:rPr>
                          <w:rFonts w:ascii="Cambria Math" w:eastAsia="Times New Roman" w:hAnsi="Cambria Math" w:cs="Times New Roman"/>
                          <w:bCs/>
                        </w:rPr>
                      </m:ctrlPr>
                    </m:sSubPr>
                    <m:e>
                      <m:r>
                        <m:rPr>
                          <m:sty m:val="p"/>
                        </m:rPr>
                        <w:rPr>
                          <w:rFonts w:ascii="Cambria Math" w:eastAsia="Times New Roman" w:hAnsi="Cambria Math" w:cs="Times New Roman"/>
                          <w:lang w:eastAsia="it-IT"/>
                        </w:rPr>
                        <m:t>μ</m:t>
                      </m:r>
                    </m:e>
                    <m:sub>
                      <m:r>
                        <m:rPr>
                          <m:sty m:val="p"/>
                        </m:rPr>
                        <w:rPr>
                          <w:rFonts w:ascii="Cambria Math" w:eastAsia="Times New Roman" w:hAnsi="Cambria Math" w:cs="Times New Roman"/>
                          <w:lang w:eastAsia="it-IT"/>
                        </w:rPr>
                        <m:t>0</m:t>
                      </m:r>
                    </m:sub>
                  </m:sSub>
                  <m:sSub>
                    <m:sSubPr>
                      <m:ctrlPr>
                        <w:rPr>
                          <w:rFonts w:ascii="Cambria Math" w:eastAsia="Times New Roman" w:hAnsi="Cambria Math" w:cs="Times New Roman"/>
                          <w:bCs/>
                        </w:rPr>
                      </m:ctrlPr>
                    </m:sSubPr>
                    <m:e>
                      <m:r>
                        <m:rPr>
                          <m:sty m:val="p"/>
                        </m:rPr>
                        <w:rPr>
                          <w:rFonts w:ascii="Cambria Math" w:eastAsia="Times New Roman" w:hAnsi="Cambria Math" w:cs="Times New Roman"/>
                          <w:lang w:eastAsia="it-IT"/>
                        </w:rPr>
                        <m:t>μ</m:t>
                      </m:r>
                    </m:e>
                    <m:sub>
                      <m:r>
                        <m:rPr>
                          <m:sty m:val="p"/>
                        </m:rPr>
                        <w:rPr>
                          <w:rFonts w:ascii="Cambria Math" w:eastAsia="Times New Roman" w:hAnsi="Cambria Math" w:cs="Times New Roman"/>
                          <w:lang w:eastAsia="it-IT"/>
                        </w:rPr>
                        <m:t>r</m:t>
                      </m:r>
                    </m:sub>
                  </m:sSub>
                  <m:sSub>
                    <m:sSubPr>
                      <m:ctrlPr>
                        <w:rPr>
                          <w:rFonts w:ascii="Cambria Math" w:eastAsia="Times New Roman" w:hAnsi="Cambria Math" w:cs="Times New Roman"/>
                          <w:bCs/>
                        </w:rPr>
                      </m:ctrlPr>
                    </m:sSubPr>
                    <m:e>
                      <m:r>
                        <m:rPr>
                          <m:sty m:val="p"/>
                        </m:rPr>
                        <w:rPr>
                          <w:rFonts w:ascii="Cambria Math" w:eastAsia="Times New Roman" w:hAnsi="Cambria Math" w:cs="Times New Roman"/>
                          <w:lang w:eastAsia="it-IT"/>
                        </w:rPr>
                        <m:t>ε</m:t>
                      </m:r>
                    </m:e>
                    <m:sub>
                      <m:r>
                        <m:rPr>
                          <m:sty m:val="p"/>
                        </m:rPr>
                        <w:rPr>
                          <w:rFonts w:ascii="Cambria Math" w:eastAsia="Times New Roman" w:hAnsi="Cambria Math" w:cs="Times New Roman"/>
                          <w:lang w:eastAsia="it-IT"/>
                        </w:rPr>
                        <m:t>0</m:t>
                      </m:r>
                    </m:sub>
                  </m:sSub>
                  <m:sSub>
                    <m:sSubPr>
                      <m:ctrlPr>
                        <w:rPr>
                          <w:rFonts w:ascii="Cambria Math" w:eastAsia="Times New Roman" w:hAnsi="Cambria Math" w:cs="Times New Roman"/>
                          <w:bCs/>
                        </w:rPr>
                      </m:ctrlPr>
                    </m:sSubPr>
                    <m:e>
                      <m:r>
                        <m:rPr>
                          <m:sty m:val="p"/>
                        </m:rPr>
                        <w:rPr>
                          <w:rFonts w:ascii="Cambria Math" w:eastAsia="Times New Roman" w:hAnsi="Cambria Math" w:cs="Times New Roman"/>
                          <w:lang w:eastAsia="it-IT"/>
                        </w:rPr>
                        <m:t>ε</m:t>
                      </m:r>
                    </m:e>
                    <m:sub>
                      <m:r>
                        <m:rPr>
                          <m:sty m:val="p"/>
                        </m:rPr>
                        <w:rPr>
                          <w:rFonts w:ascii="Cambria Math" w:eastAsia="Times New Roman" w:hAnsi="Cambria Math" w:cs="Times New Roman"/>
                          <w:lang w:eastAsia="it-IT"/>
                        </w:rPr>
                        <m:t>r</m:t>
                      </m:r>
                    </m:sub>
                  </m:sSub>
                </m:e>
              </m:rad>
            </m:den>
          </m:f>
          <m:r>
            <w:rPr>
              <w:rFonts w:ascii="Cambria Math" w:eastAsia="Times New Roman" w:hAnsi="Cambria Math" w:cs="Times New Roman"/>
              <w:lang w:eastAsia="it-IT"/>
            </w:rPr>
            <m:t xml:space="preserve">   ;   v=</m:t>
          </m:r>
          <m:f>
            <m:fPr>
              <m:ctrlPr>
                <w:rPr>
                  <w:rFonts w:ascii="Cambria Math" w:eastAsia="Times New Roman" w:hAnsi="Cambria Math" w:cs="Times New Roman"/>
                  <w:bCs/>
                  <w:i/>
                </w:rPr>
              </m:ctrlPr>
            </m:fPr>
            <m:num>
              <m:r>
                <w:rPr>
                  <w:rFonts w:ascii="Cambria Math" w:eastAsia="Times New Roman" w:hAnsi="Cambria Math" w:cs="Times New Roman"/>
                  <w:lang w:eastAsia="it-IT"/>
                </w:rPr>
                <m:t>1</m:t>
              </m:r>
            </m:num>
            <m:den>
              <m:rad>
                <m:radPr>
                  <m:degHide m:val="on"/>
                  <m:ctrlPr>
                    <w:rPr>
                      <w:rFonts w:ascii="Cambria Math" w:eastAsia="Times New Roman" w:hAnsi="Cambria Math" w:cs="Times New Roman"/>
                      <w:bCs/>
                      <w:i/>
                    </w:rPr>
                  </m:ctrlPr>
                </m:radPr>
                <m:deg/>
                <m:e>
                  <m:sSub>
                    <m:sSubPr>
                      <m:ctrlPr>
                        <w:rPr>
                          <w:rFonts w:ascii="Cambria Math" w:eastAsia="Times New Roman" w:hAnsi="Cambria Math" w:cs="Times New Roman"/>
                          <w:bCs/>
                        </w:rPr>
                      </m:ctrlPr>
                    </m:sSubPr>
                    <m:e>
                      <m:r>
                        <m:rPr>
                          <m:sty m:val="p"/>
                        </m:rPr>
                        <w:rPr>
                          <w:rFonts w:ascii="Cambria Math" w:eastAsia="Times New Roman" w:hAnsi="Cambria Math" w:cs="Times New Roman"/>
                          <w:lang w:eastAsia="it-IT"/>
                        </w:rPr>
                        <m:t>μ</m:t>
                      </m:r>
                    </m:e>
                    <m:sub>
                      <m:r>
                        <m:rPr>
                          <m:sty m:val="p"/>
                        </m:rPr>
                        <w:rPr>
                          <w:rFonts w:ascii="Cambria Math" w:eastAsia="Times New Roman" w:hAnsi="Cambria Math" w:cs="Times New Roman"/>
                          <w:lang w:eastAsia="it-IT"/>
                        </w:rPr>
                        <m:t>0</m:t>
                      </m:r>
                    </m:sub>
                  </m:sSub>
                  <m:sSub>
                    <m:sSubPr>
                      <m:ctrlPr>
                        <w:rPr>
                          <w:rFonts w:ascii="Cambria Math" w:eastAsia="Times New Roman" w:hAnsi="Cambria Math" w:cs="Times New Roman"/>
                          <w:bCs/>
                        </w:rPr>
                      </m:ctrlPr>
                    </m:sSubPr>
                    <m:e>
                      <m:r>
                        <m:rPr>
                          <m:sty m:val="p"/>
                        </m:rPr>
                        <w:rPr>
                          <w:rFonts w:ascii="Cambria Math" w:eastAsia="Times New Roman" w:hAnsi="Cambria Math" w:cs="Times New Roman"/>
                          <w:lang w:eastAsia="it-IT"/>
                        </w:rPr>
                        <m:t>ε</m:t>
                      </m:r>
                    </m:e>
                    <m:sub>
                      <m:r>
                        <m:rPr>
                          <m:sty m:val="p"/>
                        </m:rPr>
                        <w:rPr>
                          <w:rFonts w:ascii="Cambria Math" w:eastAsia="Times New Roman" w:hAnsi="Cambria Math" w:cs="Times New Roman"/>
                          <w:lang w:eastAsia="it-IT"/>
                        </w:rPr>
                        <m:t>0</m:t>
                      </m:r>
                    </m:sub>
                  </m:sSub>
                </m:e>
              </m:rad>
            </m:den>
          </m:f>
          <m:r>
            <w:rPr>
              <w:rFonts w:ascii="Cambria Math" w:eastAsia="Times New Roman" w:hAnsi="Cambria Math" w:cs="Times New Roman"/>
              <w:lang w:eastAsia="it-IT"/>
            </w:rPr>
            <m:t>×</m:t>
          </m:r>
          <m:f>
            <m:fPr>
              <m:ctrlPr>
                <w:rPr>
                  <w:rFonts w:ascii="Cambria Math" w:eastAsia="Times New Roman" w:hAnsi="Cambria Math" w:cs="Times New Roman"/>
                  <w:bCs/>
                  <w:i/>
                </w:rPr>
              </m:ctrlPr>
            </m:fPr>
            <m:num>
              <m:r>
                <w:rPr>
                  <w:rFonts w:ascii="Cambria Math" w:eastAsia="Times New Roman" w:hAnsi="Cambria Math" w:cs="Times New Roman"/>
                  <w:lang w:eastAsia="it-IT"/>
                </w:rPr>
                <m:t>1</m:t>
              </m:r>
            </m:num>
            <m:den>
              <m:rad>
                <m:radPr>
                  <m:degHide m:val="on"/>
                  <m:ctrlPr>
                    <w:rPr>
                      <w:rFonts w:ascii="Cambria Math" w:eastAsia="Times New Roman" w:hAnsi="Cambria Math" w:cs="Times New Roman"/>
                      <w:bCs/>
                      <w:i/>
                    </w:rPr>
                  </m:ctrlPr>
                </m:radPr>
                <m:deg/>
                <m:e>
                  <m:sSub>
                    <m:sSubPr>
                      <m:ctrlPr>
                        <w:rPr>
                          <w:rFonts w:ascii="Cambria Math" w:eastAsia="Times New Roman" w:hAnsi="Cambria Math" w:cs="Times New Roman"/>
                          <w:bCs/>
                        </w:rPr>
                      </m:ctrlPr>
                    </m:sSubPr>
                    <m:e>
                      <m:r>
                        <m:rPr>
                          <m:sty m:val="p"/>
                        </m:rPr>
                        <w:rPr>
                          <w:rFonts w:ascii="Cambria Math" w:eastAsia="Times New Roman" w:hAnsi="Cambria Math" w:cs="Times New Roman"/>
                          <w:lang w:eastAsia="it-IT"/>
                        </w:rPr>
                        <m:t>μ</m:t>
                      </m:r>
                    </m:e>
                    <m:sub>
                      <m:r>
                        <m:rPr>
                          <m:sty m:val="p"/>
                        </m:rPr>
                        <w:rPr>
                          <w:rFonts w:ascii="Cambria Math" w:eastAsia="Times New Roman" w:hAnsi="Cambria Math" w:cs="Times New Roman"/>
                          <w:lang w:eastAsia="it-IT"/>
                        </w:rPr>
                        <m:t>r</m:t>
                      </m:r>
                    </m:sub>
                  </m:sSub>
                  <m:sSub>
                    <m:sSubPr>
                      <m:ctrlPr>
                        <w:rPr>
                          <w:rFonts w:ascii="Cambria Math" w:eastAsia="Times New Roman" w:hAnsi="Cambria Math" w:cs="Times New Roman"/>
                          <w:bCs/>
                        </w:rPr>
                      </m:ctrlPr>
                    </m:sSubPr>
                    <m:e>
                      <m:r>
                        <m:rPr>
                          <m:sty m:val="p"/>
                        </m:rPr>
                        <w:rPr>
                          <w:rFonts w:ascii="Cambria Math" w:eastAsia="Times New Roman" w:hAnsi="Cambria Math" w:cs="Times New Roman"/>
                          <w:lang w:eastAsia="it-IT"/>
                        </w:rPr>
                        <m:t>ε</m:t>
                      </m:r>
                    </m:e>
                    <m:sub>
                      <m:r>
                        <m:rPr>
                          <m:sty m:val="p"/>
                        </m:rPr>
                        <w:rPr>
                          <w:rFonts w:ascii="Cambria Math" w:eastAsia="Times New Roman" w:hAnsi="Cambria Math" w:cs="Times New Roman"/>
                          <w:lang w:eastAsia="it-IT"/>
                        </w:rPr>
                        <m:t>r</m:t>
                      </m:r>
                    </m:sub>
                  </m:sSub>
                </m:e>
              </m:rad>
            </m:den>
          </m:f>
          <m:r>
            <w:rPr>
              <w:rFonts w:ascii="Cambria Math" w:eastAsia="Times New Roman" w:hAnsi="Cambria Math" w:cs="Times New Roman"/>
              <w:lang w:eastAsia="it-IT"/>
            </w:rPr>
            <m:t xml:space="preserve"> </m:t>
          </m:r>
        </m:oMath>
      </m:oMathPara>
    </w:p>
    <w:p w:rsidR="002D1E47" w:rsidRDefault="002D1E47" w:rsidP="002D1E47">
      <w:pPr>
        <w:spacing w:before="100" w:beforeAutospacing="1" w:after="100" w:afterAutospacing="1" w:line="240" w:lineRule="auto"/>
        <w:jc w:val="center"/>
        <w:outlineLvl w:val="1"/>
        <w:rPr>
          <w:rFonts w:eastAsia="Times New Roman" w:cs="Times New Roman"/>
          <w:bCs/>
          <w:lang w:eastAsia="it-IT"/>
        </w:rPr>
      </w:pPr>
    </w:p>
    <w:p w:rsidR="002D1E47" w:rsidRDefault="002D1E47" w:rsidP="002D1E47">
      <w:pPr>
        <w:spacing w:before="100" w:beforeAutospacing="1" w:after="100" w:afterAutospacing="1" w:line="240" w:lineRule="auto"/>
        <w:outlineLvl w:val="1"/>
        <w:rPr>
          <w:rFonts w:eastAsia="Times New Roman" w:cs="Times New Roman"/>
          <w:bCs/>
          <w:lang w:eastAsia="it-IT"/>
        </w:rPr>
      </w:pPr>
      <w:r>
        <w:rPr>
          <w:rFonts w:eastAsia="Times New Roman" w:cs="Times New Roman"/>
          <w:bCs/>
          <w:lang w:eastAsia="it-IT"/>
        </w:rPr>
        <w:t xml:space="preserve">Dove </w:t>
      </w:r>
      <m:oMath>
        <m:r>
          <w:rPr>
            <w:rFonts w:ascii="Cambria Math" w:eastAsia="Times New Roman" w:hAnsi="Cambria Math" w:cs="Times New Roman"/>
            <w:lang w:eastAsia="it-IT"/>
          </w:rPr>
          <m:t>v</m:t>
        </m:r>
      </m:oMath>
      <w:r>
        <w:rPr>
          <w:rFonts w:eastAsia="Times New Roman" w:cs="Times New Roman"/>
          <w:bCs/>
          <w:lang w:eastAsia="it-IT"/>
        </w:rPr>
        <w:t xml:space="preserve"> è la velocità della luce nel mezzo, </w:t>
      </w:r>
      <m:oMath>
        <m:f>
          <m:fPr>
            <m:ctrlPr>
              <w:rPr>
                <w:rFonts w:ascii="Cambria Math" w:eastAsia="Times New Roman" w:hAnsi="Cambria Math" w:cs="Times New Roman"/>
                <w:bCs/>
                <w:i/>
              </w:rPr>
            </m:ctrlPr>
          </m:fPr>
          <m:num>
            <m:r>
              <w:rPr>
                <w:rFonts w:ascii="Cambria Math" w:eastAsia="Times New Roman" w:hAnsi="Cambria Math" w:cs="Times New Roman"/>
                <w:lang w:eastAsia="it-IT"/>
              </w:rPr>
              <m:t>1</m:t>
            </m:r>
          </m:num>
          <m:den>
            <m:rad>
              <m:radPr>
                <m:degHide m:val="on"/>
                <m:ctrlPr>
                  <w:rPr>
                    <w:rFonts w:ascii="Cambria Math" w:eastAsia="Times New Roman" w:hAnsi="Cambria Math" w:cs="Times New Roman"/>
                    <w:bCs/>
                    <w:i/>
                  </w:rPr>
                </m:ctrlPr>
              </m:radPr>
              <m:deg/>
              <m:e>
                <m:sSub>
                  <m:sSubPr>
                    <m:ctrlPr>
                      <w:rPr>
                        <w:rFonts w:ascii="Cambria Math" w:eastAsia="Times New Roman" w:hAnsi="Cambria Math" w:cs="Times New Roman"/>
                        <w:bCs/>
                      </w:rPr>
                    </m:ctrlPr>
                  </m:sSubPr>
                  <m:e>
                    <m:r>
                      <m:rPr>
                        <m:sty m:val="p"/>
                      </m:rPr>
                      <w:rPr>
                        <w:rFonts w:ascii="Cambria Math" w:eastAsia="Times New Roman" w:hAnsi="Cambria Math" w:cs="Times New Roman"/>
                        <w:lang w:eastAsia="it-IT"/>
                      </w:rPr>
                      <m:t>μ</m:t>
                    </m:r>
                  </m:e>
                  <m:sub>
                    <m:r>
                      <m:rPr>
                        <m:sty m:val="p"/>
                      </m:rPr>
                      <w:rPr>
                        <w:rFonts w:ascii="Cambria Math" w:eastAsia="Times New Roman" w:hAnsi="Cambria Math" w:cs="Times New Roman"/>
                        <w:lang w:eastAsia="it-IT"/>
                      </w:rPr>
                      <m:t>r</m:t>
                    </m:r>
                  </m:sub>
                </m:sSub>
                <m:sSub>
                  <m:sSubPr>
                    <m:ctrlPr>
                      <w:rPr>
                        <w:rFonts w:ascii="Cambria Math" w:eastAsia="Times New Roman" w:hAnsi="Cambria Math" w:cs="Times New Roman"/>
                        <w:bCs/>
                      </w:rPr>
                    </m:ctrlPr>
                  </m:sSubPr>
                  <m:e>
                    <m:r>
                      <m:rPr>
                        <m:sty m:val="p"/>
                      </m:rPr>
                      <w:rPr>
                        <w:rFonts w:ascii="Cambria Math" w:eastAsia="Times New Roman" w:hAnsi="Cambria Math" w:cs="Times New Roman"/>
                        <w:lang w:eastAsia="it-IT"/>
                      </w:rPr>
                      <m:t>ε</m:t>
                    </m:r>
                  </m:e>
                  <m:sub>
                    <m:r>
                      <m:rPr>
                        <m:sty m:val="p"/>
                      </m:rPr>
                      <w:rPr>
                        <w:rFonts w:ascii="Cambria Math" w:eastAsia="Times New Roman" w:hAnsi="Cambria Math" w:cs="Times New Roman"/>
                        <w:lang w:eastAsia="it-IT"/>
                      </w:rPr>
                      <m:t>r</m:t>
                    </m:r>
                  </m:sub>
                </m:sSub>
              </m:e>
            </m:rad>
          </m:den>
        </m:f>
        <m:r>
          <w:rPr>
            <w:rFonts w:ascii="Cambria Math" w:eastAsia="Times New Roman" w:hAnsi="Cambria Math" w:cs="Times New Roman"/>
            <w:lang w:eastAsia="it-IT"/>
          </w:rPr>
          <m:t xml:space="preserve"> </m:t>
        </m:r>
      </m:oMath>
      <w:r>
        <w:rPr>
          <w:rFonts w:eastAsia="Times New Roman" w:cs="Times New Roman"/>
          <w:bCs/>
          <w:lang w:eastAsia="it-IT"/>
        </w:rPr>
        <w:t>altro non è che l’indice di rifrazione del mezzo, che è tanto maggiore tanto più è densa la sostanza che stiamo considerando. Possiamo perciò scrivere:</w:t>
      </w:r>
    </w:p>
    <w:p w:rsidR="002D1E47" w:rsidRDefault="002D1E47" w:rsidP="002D1E47">
      <w:pPr>
        <w:spacing w:before="100" w:beforeAutospacing="1" w:after="100" w:afterAutospacing="1" w:line="240" w:lineRule="auto"/>
        <w:outlineLvl w:val="1"/>
        <w:rPr>
          <w:rFonts w:eastAsia="Times New Roman" w:cs="Times New Roman"/>
          <w:bCs/>
          <w:lang w:eastAsia="it-IT"/>
        </w:rPr>
      </w:pPr>
      <m:oMathPara>
        <m:oMath>
          <m:r>
            <w:rPr>
              <w:rFonts w:ascii="Cambria Math" w:eastAsia="Times New Roman" w:hAnsi="Cambria Math" w:cs="Times New Roman"/>
              <w:lang w:eastAsia="it-IT"/>
            </w:rPr>
            <m:t>v=</m:t>
          </m:r>
          <m:f>
            <m:fPr>
              <m:ctrlPr>
                <w:rPr>
                  <w:rFonts w:ascii="Cambria Math" w:eastAsia="Times New Roman" w:hAnsi="Cambria Math" w:cs="Times New Roman"/>
                  <w:bCs/>
                  <w:i/>
                </w:rPr>
              </m:ctrlPr>
            </m:fPr>
            <m:num>
              <m:r>
                <w:rPr>
                  <w:rFonts w:ascii="Cambria Math" w:eastAsia="Times New Roman" w:hAnsi="Cambria Math" w:cs="Times New Roman"/>
                  <w:lang w:eastAsia="it-IT"/>
                </w:rPr>
                <m:t>c</m:t>
              </m:r>
            </m:num>
            <m:den>
              <m:r>
                <w:rPr>
                  <w:rFonts w:ascii="Cambria Math" w:eastAsia="Times New Roman" w:hAnsi="Cambria Math" w:cs="Times New Roman"/>
                  <w:lang w:eastAsia="it-IT"/>
                </w:rPr>
                <m:t>n</m:t>
              </m:r>
            </m:den>
          </m:f>
        </m:oMath>
      </m:oMathPara>
    </w:p>
    <w:p w:rsidR="002D1E47" w:rsidRDefault="002D1E47" w:rsidP="002D1E47">
      <w:pPr>
        <w:spacing w:before="100" w:beforeAutospacing="1" w:after="100" w:afterAutospacing="1" w:line="240" w:lineRule="auto"/>
        <w:outlineLvl w:val="1"/>
        <w:rPr>
          <w:rFonts w:eastAsia="Times New Roman" w:cs="Times New Roman"/>
          <w:bCs/>
          <w:lang w:eastAsia="it-IT"/>
        </w:rPr>
      </w:pPr>
    </w:p>
    <w:p w:rsidR="002D1E47" w:rsidRDefault="002D1E47" w:rsidP="002D1E47">
      <w:pPr>
        <w:spacing w:before="100" w:beforeAutospacing="1" w:after="100" w:afterAutospacing="1" w:line="240" w:lineRule="auto"/>
        <w:outlineLvl w:val="1"/>
        <w:rPr>
          <w:rFonts w:eastAsia="Times New Roman" w:cs="Times New Roman"/>
          <w:bCs/>
          <w:lang w:eastAsia="it-IT"/>
        </w:rPr>
      </w:pPr>
      <w:r>
        <w:rPr>
          <w:rFonts w:eastAsia="Times New Roman" w:cs="Times New Roman"/>
          <w:bCs/>
          <w:lang w:eastAsia="it-IT"/>
        </w:rPr>
        <w:t>Dal che si desume che più il mezzo è denso, più la luce, od una qualsiasi radiazione elettromagnetica, si propagherà lentamente, confermando la teoria ondulatoria di Huygens.</w:t>
      </w:r>
    </w:p>
    <w:p w:rsidR="00563A47" w:rsidRDefault="00563A47" w:rsidP="002D1E47"/>
    <w:p w:rsidR="002D1E47" w:rsidRDefault="00563A47" w:rsidP="002D1E47">
      <w:pPr>
        <w:rPr>
          <w:rFonts w:eastAsia="Times New Roman" w:cs="Times New Roman"/>
          <w:bCs/>
          <w:lang w:eastAsia="it-IT"/>
        </w:rPr>
      </w:pPr>
      <w:r>
        <w:rPr>
          <w:rFonts w:eastAsia="Times New Roman" w:cs="Times New Roman"/>
          <w:bCs/>
          <w:lang w:eastAsia="it-IT"/>
        </w:rPr>
        <w:t>Per renderci conto del valore scientifico di questa scoperta, basti pensare che s</w:t>
      </w:r>
      <w:r w:rsidR="002D1E47">
        <w:rPr>
          <w:rFonts w:eastAsia="Times New Roman" w:cs="Times New Roman"/>
          <w:bCs/>
          <w:lang w:eastAsia="it-IT"/>
        </w:rPr>
        <w:t>uccessivamente Einstein scoprirà che questa “</w:t>
      </w:r>
      <w:r w:rsidR="002D1E47">
        <w:rPr>
          <w:rFonts w:eastAsia="Times New Roman" w:cs="Times New Roman"/>
          <w:bCs/>
          <w:i/>
          <w:lang w:eastAsia="it-IT"/>
        </w:rPr>
        <w:t>c</w:t>
      </w:r>
      <w:r w:rsidR="002D1E47">
        <w:rPr>
          <w:rFonts w:eastAsia="Times New Roman" w:cs="Times New Roman"/>
          <w:bCs/>
          <w:lang w:eastAsia="it-IT"/>
        </w:rPr>
        <w:t>”</w:t>
      </w:r>
      <w:r>
        <w:rPr>
          <w:rFonts w:eastAsia="Times New Roman" w:cs="Times New Roman"/>
          <w:bCs/>
          <w:lang w:eastAsia="it-IT"/>
        </w:rPr>
        <w:t>, oltre ad essere invariabile in qualsiasi condizione, è, elevata al quadrato,</w:t>
      </w:r>
      <w:r w:rsidR="002D1E47">
        <w:rPr>
          <w:rFonts w:eastAsia="Times New Roman" w:cs="Times New Roman"/>
          <w:bCs/>
          <w:lang w:eastAsia="it-IT"/>
        </w:rPr>
        <w:t xml:space="preserve"> proprio la costante che regola il </w:t>
      </w:r>
      <w:r>
        <w:rPr>
          <w:rFonts w:eastAsia="Times New Roman" w:cs="Times New Roman"/>
          <w:bCs/>
          <w:lang w:eastAsia="it-IT"/>
        </w:rPr>
        <w:t>rapporto fra energia e materia.</w:t>
      </w:r>
    </w:p>
    <w:p w:rsidR="002D1E47" w:rsidRDefault="002D1E47" w:rsidP="001D512B">
      <w:pPr>
        <w:spacing w:before="100" w:beforeAutospacing="1" w:after="100" w:afterAutospacing="1" w:line="240" w:lineRule="auto"/>
        <w:outlineLvl w:val="1"/>
      </w:pPr>
    </w:p>
    <w:p w:rsidR="00563A47" w:rsidRDefault="00563A47" w:rsidP="001D512B">
      <w:pPr>
        <w:spacing w:before="100" w:beforeAutospacing="1" w:after="100" w:afterAutospacing="1" w:line="240" w:lineRule="auto"/>
        <w:outlineLvl w:val="1"/>
      </w:pPr>
    </w:p>
    <w:p w:rsidR="00563A47" w:rsidRDefault="00563A47" w:rsidP="001D512B">
      <w:pPr>
        <w:spacing w:before="100" w:beforeAutospacing="1" w:after="100" w:afterAutospacing="1" w:line="240" w:lineRule="auto"/>
        <w:outlineLvl w:val="1"/>
      </w:pPr>
    </w:p>
    <w:p w:rsidR="00563A47" w:rsidRDefault="00563A47" w:rsidP="001D512B">
      <w:pPr>
        <w:spacing w:before="100" w:beforeAutospacing="1" w:after="100" w:afterAutospacing="1" w:line="240" w:lineRule="auto"/>
        <w:outlineLvl w:val="1"/>
      </w:pPr>
    </w:p>
    <w:p w:rsidR="00563A47" w:rsidRDefault="00563A47" w:rsidP="001D512B">
      <w:pPr>
        <w:spacing w:before="100" w:beforeAutospacing="1" w:after="100" w:afterAutospacing="1" w:line="240" w:lineRule="auto"/>
        <w:outlineLvl w:val="1"/>
      </w:pPr>
      <w:r>
        <w:lastRenderedPageBreak/>
        <w:t>Ed ecco l’ultima teoria che ci rimane da analizzare:</w:t>
      </w:r>
    </w:p>
    <w:p w:rsidR="00563A47" w:rsidRDefault="00563A47" w:rsidP="001D512B">
      <w:pPr>
        <w:spacing w:before="100" w:beforeAutospacing="1" w:after="100" w:afterAutospacing="1" w:line="240" w:lineRule="auto"/>
        <w:outlineLvl w:val="1"/>
      </w:pPr>
    </w:p>
    <w:p w:rsidR="00595B5C" w:rsidRDefault="00595B5C" w:rsidP="00563A47">
      <w:pPr>
        <w:pStyle w:val="Heading3"/>
        <w:jc w:val="center"/>
        <w:rPr>
          <w:rStyle w:val="mw-headline"/>
          <w:rFonts w:asciiTheme="minorHAnsi" w:hAnsiTheme="minorHAnsi"/>
          <w:b w:val="0"/>
          <w:color w:val="auto"/>
        </w:rPr>
      </w:pPr>
      <w:bookmarkStart w:id="2" w:name="Teoria_quantistica"/>
      <w:bookmarkEnd w:id="2"/>
      <w:r>
        <w:rPr>
          <w:rStyle w:val="mw-headline"/>
          <w:rFonts w:asciiTheme="minorHAnsi" w:hAnsiTheme="minorHAnsi"/>
          <w:b w:val="0"/>
          <w:color w:val="auto"/>
        </w:rPr>
        <w:t>TEORIA QUANTISTICA</w:t>
      </w:r>
    </w:p>
    <w:p w:rsidR="00563A47" w:rsidRPr="00563A47" w:rsidRDefault="00563A47" w:rsidP="00563A47"/>
    <w:p w:rsidR="00595B5C" w:rsidRDefault="001D512B" w:rsidP="00595B5C">
      <w:pPr>
        <w:pStyle w:val="NormalWeb"/>
        <w:rPr>
          <w:rFonts w:asciiTheme="minorHAnsi" w:hAnsiTheme="minorHAnsi"/>
          <w:sz w:val="22"/>
          <w:szCs w:val="22"/>
        </w:rPr>
      </w:pPr>
      <w:r>
        <w:rPr>
          <w:rFonts w:asciiTheme="minorHAnsi" w:hAnsiTheme="minorHAnsi"/>
          <w:sz w:val="22"/>
          <w:szCs w:val="22"/>
        </w:rPr>
        <w:t>“</w:t>
      </w:r>
      <w:r w:rsidR="00595B5C">
        <w:rPr>
          <w:rFonts w:asciiTheme="minorHAnsi" w:hAnsiTheme="minorHAnsi"/>
          <w:sz w:val="22"/>
          <w:szCs w:val="22"/>
        </w:rPr>
        <w:t xml:space="preserve">Per risolvere alcuni problemi sulla trattazione del </w:t>
      </w:r>
      <w:hyperlink r:id="rId39" w:tooltip="Corpo nero" w:history="1">
        <w:r w:rsidR="00595B5C">
          <w:rPr>
            <w:rStyle w:val="Hyperlink"/>
            <w:rFonts w:asciiTheme="minorHAnsi" w:hAnsiTheme="minorHAnsi"/>
            <w:sz w:val="22"/>
            <w:szCs w:val="22"/>
          </w:rPr>
          <w:t>corpo nero</w:t>
        </w:r>
      </w:hyperlink>
      <w:r w:rsidR="00595B5C">
        <w:rPr>
          <w:rFonts w:asciiTheme="minorHAnsi" w:hAnsiTheme="minorHAnsi"/>
          <w:sz w:val="22"/>
          <w:szCs w:val="22"/>
        </w:rPr>
        <w:t xml:space="preserve"> nel </w:t>
      </w:r>
      <w:hyperlink r:id="rId40" w:tooltip="1900" w:history="1">
        <w:r w:rsidR="00595B5C">
          <w:rPr>
            <w:rStyle w:val="Hyperlink"/>
            <w:rFonts w:asciiTheme="minorHAnsi" w:hAnsiTheme="minorHAnsi"/>
            <w:sz w:val="22"/>
            <w:szCs w:val="22"/>
          </w:rPr>
          <w:t>1900</w:t>
        </w:r>
      </w:hyperlink>
      <w:r w:rsidR="00595B5C">
        <w:rPr>
          <w:rFonts w:asciiTheme="minorHAnsi" w:hAnsiTheme="minorHAnsi"/>
          <w:sz w:val="22"/>
          <w:szCs w:val="22"/>
        </w:rPr>
        <w:t xml:space="preserve"> </w:t>
      </w:r>
      <w:hyperlink r:id="rId41" w:tooltip="Max Planck" w:history="1">
        <w:r w:rsidR="00595B5C">
          <w:rPr>
            <w:rStyle w:val="Hyperlink"/>
            <w:rFonts w:asciiTheme="minorHAnsi" w:hAnsiTheme="minorHAnsi"/>
            <w:sz w:val="22"/>
            <w:szCs w:val="22"/>
          </w:rPr>
          <w:t>Max Planck</w:t>
        </w:r>
      </w:hyperlink>
      <w:r w:rsidR="00595B5C">
        <w:rPr>
          <w:rFonts w:asciiTheme="minorHAnsi" w:hAnsiTheme="minorHAnsi"/>
          <w:sz w:val="22"/>
          <w:szCs w:val="22"/>
        </w:rPr>
        <w:t xml:space="preserve"> ideò un artificio matematico, pensò che l’energia associata ad una onda elettromagnetica non fosse proporzionale al quadrato della sua </w:t>
      </w:r>
      <w:hyperlink r:id="rId42" w:tooltip="Ampiezza" w:history="1">
        <w:r w:rsidR="00595B5C">
          <w:rPr>
            <w:rStyle w:val="Hyperlink"/>
            <w:rFonts w:asciiTheme="minorHAnsi" w:hAnsiTheme="minorHAnsi"/>
            <w:sz w:val="22"/>
            <w:szCs w:val="22"/>
          </w:rPr>
          <w:t>ampiezza</w:t>
        </w:r>
      </w:hyperlink>
      <w:r w:rsidR="00595B5C">
        <w:rPr>
          <w:rFonts w:asciiTheme="minorHAnsi" w:hAnsiTheme="minorHAnsi"/>
          <w:sz w:val="22"/>
          <w:szCs w:val="22"/>
        </w:rPr>
        <w:t xml:space="preserve"> (come nel caso delle </w:t>
      </w:r>
      <w:hyperlink r:id="rId43" w:tooltip="Onda elastica" w:history="1">
        <w:r w:rsidR="00595B5C">
          <w:rPr>
            <w:rStyle w:val="Hyperlink"/>
            <w:rFonts w:asciiTheme="minorHAnsi" w:hAnsiTheme="minorHAnsi"/>
            <w:sz w:val="22"/>
            <w:szCs w:val="22"/>
          </w:rPr>
          <w:t>onde elastiche</w:t>
        </w:r>
      </w:hyperlink>
      <w:r w:rsidR="00595B5C">
        <w:rPr>
          <w:rFonts w:asciiTheme="minorHAnsi" w:hAnsiTheme="minorHAnsi"/>
          <w:sz w:val="22"/>
          <w:szCs w:val="22"/>
        </w:rPr>
        <w:t xml:space="preserve"> in meccanica classica), ma direttamente proporzionale alla frequenza e che la sua costante di proporzionalità fosse discreta e non continua.</w:t>
      </w:r>
    </w:p>
    <w:p w:rsidR="00595B5C" w:rsidRDefault="00595B5C" w:rsidP="00595B5C">
      <w:pPr>
        <w:pStyle w:val="NormalWeb"/>
        <w:rPr>
          <w:rFonts w:asciiTheme="minorHAnsi" w:hAnsiTheme="minorHAnsi"/>
          <w:sz w:val="22"/>
          <w:szCs w:val="22"/>
        </w:rPr>
      </w:pPr>
      <w:r>
        <w:rPr>
          <w:rFonts w:asciiTheme="minorHAnsi" w:hAnsiTheme="minorHAnsi"/>
          <w:sz w:val="22"/>
          <w:szCs w:val="22"/>
        </w:rPr>
        <w:t xml:space="preserve">L’interpretazione successiva che </w:t>
      </w:r>
      <w:hyperlink r:id="rId44" w:tooltip="Albert Einstein" w:history="1">
        <w:r>
          <w:rPr>
            <w:rStyle w:val="Hyperlink"/>
            <w:rFonts w:asciiTheme="minorHAnsi" w:hAnsiTheme="minorHAnsi"/>
            <w:sz w:val="22"/>
            <w:szCs w:val="22"/>
          </w:rPr>
          <w:t>Albert Einstein</w:t>
        </w:r>
      </w:hyperlink>
      <w:r>
        <w:rPr>
          <w:rFonts w:asciiTheme="minorHAnsi" w:hAnsiTheme="minorHAnsi"/>
          <w:sz w:val="22"/>
          <w:szCs w:val="22"/>
        </w:rPr>
        <w:t xml:space="preserve"> diede dell’</w:t>
      </w:r>
      <w:hyperlink r:id="rId45" w:tooltip="Effetto fotoelettrico" w:history="1">
        <w:r>
          <w:rPr>
            <w:rStyle w:val="Hyperlink"/>
            <w:rFonts w:asciiTheme="minorHAnsi" w:hAnsiTheme="minorHAnsi"/>
            <w:sz w:val="22"/>
            <w:szCs w:val="22"/>
          </w:rPr>
          <w:t>effetto fotoelettrico</w:t>
        </w:r>
      </w:hyperlink>
      <w:r>
        <w:rPr>
          <w:rFonts w:asciiTheme="minorHAnsi" w:hAnsiTheme="minorHAnsi"/>
          <w:sz w:val="22"/>
          <w:szCs w:val="22"/>
        </w:rPr>
        <w:t xml:space="preserve"> incanalò il pensiero dei suoi contemporanei verso una nuova strada. Si cominciò a pensare che quanto fatto da Planck non fosse un mero artificio matematico, ma piuttosto l’interpretazione di una nuova struttura fisica, cioè che la natura della luce potesse avere un qualche rapporto con una forma discreta di alcune sue proprietà. Si cominciò a parlare di pacchetti discreti di energia, battezzati </w:t>
      </w:r>
      <w:hyperlink r:id="rId46" w:tooltip="Fotone" w:history="1">
        <w:r>
          <w:rPr>
            <w:rStyle w:val="Hyperlink"/>
            <w:rFonts w:asciiTheme="minorHAnsi" w:hAnsiTheme="minorHAnsi"/>
            <w:sz w:val="22"/>
            <w:szCs w:val="22"/>
          </w:rPr>
          <w:t>fotoni</w:t>
        </w:r>
      </w:hyperlink>
      <w:r>
        <w:rPr>
          <w:rFonts w:asciiTheme="minorHAnsi" w:hAnsiTheme="minorHAnsi"/>
          <w:sz w:val="22"/>
          <w:szCs w:val="22"/>
        </w:rPr>
        <w:t xml:space="preserve">. Con l’avvento delle </w:t>
      </w:r>
      <w:hyperlink r:id="rId47" w:tooltip="Teoria quantistica dei campi" w:history="1">
        <w:r>
          <w:rPr>
            <w:rStyle w:val="Hyperlink"/>
            <w:rFonts w:asciiTheme="minorHAnsi" w:hAnsiTheme="minorHAnsi"/>
            <w:sz w:val="22"/>
            <w:szCs w:val="22"/>
          </w:rPr>
          <w:t>teorie quantistiche dei campi</w:t>
        </w:r>
      </w:hyperlink>
      <w:r>
        <w:rPr>
          <w:rFonts w:asciiTheme="minorHAnsi" w:hAnsiTheme="minorHAnsi"/>
          <w:sz w:val="22"/>
          <w:szCs w:val="22"/>
        </w:rPr>
        <w:t xml:space="preserve"> (ed in particolare dell’</w:t>
      </w:r>
      <w:hyperlink r:id="rId48" w:tooltip="Elettrodinamica quantistica" w:history="1">
        <w:r>
          <w:rPr>
            <w:rStyle w:val="Hyperlink"/>
            <w:rFonts w:asciiTheme="minorHAnsi" w:hAnsiTheme="minorHAnsi"/>
            <w:sz w:val="22"/>
            <w:szCs w:val="22"/>
          </w:rPr>
          <w:t>elettrodinamica quantistica</w:t>
        </w:r>
      </w:hyperlink>
      <w:r>
        <w:rPr>
          <w:rFonts w:asciiTheme="minorHAnsi" w:hAnsiTheme="minorHAnsi"/>
          <w:sz w:val="22"/>
          <w:szCs w:val="22"/>
        </w:rPr>
        <w:t>) il concetto di fotone venne formalizzato ed oggi sta alla base dell’</w:t>
      </w:r>
      <w:hyperlink r:id="rId49" w:tooltip="Ottica quantistica" w:history="1">
        <w:r>
          <w:rPr>
            <w:rStyle w:val="Hyperlink"/>
            <w:rFonts w:asciiTheme="minorHAnsi" w:hAnsiTheme="minorHAnsi"/>
            <w:sz w:val="22"/>
            <w:szCs w:val="22"/>
          </w:rPr>
          <w:t>ottica quantistica</w:t>
        </w:r>
      </w:hyperlink>
      <w:r>
        <w:rPr>
          <w:rFonts w:asciiTheme="minorHAnsi" w:hAnsiTheme="minorHAnsi"/>
          <w:sz w:val="22"/>
          <w:szCs w:val="22"/>
        </w:rPr>
        <w:t>.</w:t>
      </w:r>
      <w:r w:rsidR="001D512B">
        <w:rPr>
          <w:rFonts w:asciiTheme="minorHAnsi" w:hAnsiTheme="minorHAnsi"/>
          <w:sz w:val="22"/>
          <w:szCs w:val="22"/>
        </w:rPr>
        <w:t>”</w:t>
      </w:r>
    </w:p>
    <w:p w:rsidR="00595B5C" w:rsidRDefault="00595B5C" w:rsidP="00595B5C">
      <w:pPr>
        <w:spacing w:before="100" w:beforeAutospacing="1" w:after="100" w:afterAutospacing="1" w:line="240" w:lineRule="auto"/>
        <w:jc w:val="right"/>
        <w:outlineLvl w:val="1"/>
        <w:rPr>
          <w:rFonts w:eastAsia="Times New Roman" w:cs="Times New Roman"/>
          <w:bCs/>
          <w:i/>
          <w:lang w:eastAsia="it-IT"/>
        </w:rPr>
      </w:pPr>
      <w:r>
        <w:rPr>
          <w:rFonts w:eastAsia="Times New Roman" w:cs="Times New Roman"/>
          <w:bCs/>
          <w:i/>
          <w:lang w:eastAsia="it-IT"/>
        </w:rPr>
        <w:t>(da Wikipedia,  http://it.wikipedia.org/wiki/Luce)</w:t>
      </w:r>
    </w:p>
    <w:p w:rsidR="00595B5C" w:rsidRDefault="00595B5C" w:rsidP="00595B5C">
      <w:pPr>
        <w:spacing w:before="100" w:beforeAutospacing="1" w:after="100" w:afterAutospacing="1" w:line="240" w:lineRule="auto"/>
        <w:outlineLvl w:val="1"/>
        <w:rPr>
          <w:rFonts w:eastAsia="Times New Roman" w:cs="Times New Roman"/>
          <w:bCs/>
          <w:lang w:eastAsia="it-IT"/>
        </w:rPr>
      </w:pPr>
    </w:p>
    <w:p w:rsidR="001D512B" w:rsidRDefault="001D512B" w:rsidP="00595B5C">
      <w:pPr>
        <w:spacing w:before="100" w:beforeAutospacing="1" w:after="100" w:afterAutospacing="1" w:line="240" w:lineRule="auto"/>
        <w:outlineLvl w:val="1"/>
        <w:rPr>
          <w:rFonts w:eastAsia="Times New Roman" w:cs="Times New Roman"/>
          <w:bCs/>
          <w:lang w:eastAsia="it-IT"/>
        </w:rPr>
      </w:pPr>
    </w:p>
    <w:p w:rsidR="001D512B" w:rsidRDefault="001D512B" w:rsidP="00595B5C">
      <w:pPr>
        <w:spacing w:before="100" w:beforeAutospacing="1" w:after="100" w:afterAutospacing="1" w:line="240" w:lineRule="auto"/>
        <w:outlineLvl w:val="1"/>
        <w:rPr>
          <w:rFonts w:eastAsia="Times New Roman" w:cs="Times New Roman"/>
          <w:bCs/>
          <w:lang w:eastAsia="it-IT"/>
        </w:rPr>
      </w:pPr>
    </w:p>
    <w:p w:rsidR="001D512B" w:rsidRDefault="001D512B" w:rsidP="00595B5C">
      <w:pPr>
        <w:spacing w:before="100" w:beforeAutospacing="1" w:after="100" w:afterAutospacing="1" w:line="240" w:lineRule="auto"/>
        <w:outlineLvl w:val="1"/>
        <w:rPr>
          <w:rFonts w:eastAsia="Times New Roman" w:cs="Times New Roman"/>
          <w:bCs/>
          <w:lang w:eastAsia="it-IT"/>
        </w:rPr>
      </w:pPr>
    </w:p>
    <w:p w:rsidR="00563A47" w:rsidRDefault="00563A47" w:rsidP="00595B5C">
      <w:pPr>
        <w:spacing w:before="100" w:beforeAutospacing="1" w:after="100" w:afterAutospacing="1" w:line="240" w:lineRule="auto"/>
        <w:outlineLvl w:val="1"/>
        <w:rPr>
          <w:rFonts w:eastAsia="Times New Roman" w:cs="Times New Roman"/>
          <w:bCs/>
          <w:lang w:eastAsia="it-IT"/>
        </w:rPr>
      </w:pPr>
    </w:p>
    <w:p w:rsidR="00563A47" w:rsidRDefault="00563A47" w:rsidP="00595B5C">
      <w:pPr>
        <w:spacing w:before="100" w:beforeAutospacing="1" w:after="100" w:afterAutospacing="1" w:line="240" w:lineRule="auto"/>
        <w:outlineLvl w:val="1"/>
        <w:rPr>
          <w:rFonts w:eastAsia="Times New Roman" w:cs="Times New Roman"/>
          <w:bCs/>
          <w:lang w:eastAsia="it-IT"/>
        </w:rPr>
      </w:pPr>
    </w:p>
    <w:p w:rsidR="00563A47" w:rsidRDefault="00563A47" w:rsidP="00595B5C">
      <w:pPr>
        <w:spacing w:before="100" w:beforeAutospacing="1" w:after="100" w:afterAutospacing="1" w:line="240" w:lineRule="auto"/>
        <w:outlineLvl w:val="1"/>
        <w:rPr>
          <w:rFonts w:eastAsia="Times New Roman" w:cs="Times New Roman"/>
          <w:bCs/>
          <w:lang w:eastAsia="it-IT"/>
        </w:rPr>
      </w:pPr>
    </w:p>
    <w:p w:rsidR="00563A47" w:rsidRDefault="00563A47" w:rsidP="00595B5C">
      <w:pPr>
        <w:spacing w:before="100" w:beforeAutospacing="1" w:after="100" w:afterAutospacing="1" w:line="240" w:lineRule="auto"/>
        <w:outlineLvl w:val="1"/>
        <w:rPr>
          <w:rFonts w:eastAsia="Times New Roman" w:cs="Times New Roman"/>
          <w:bCs/>
          <w:lang w:eastAsia="it-IT"/>
        </w:rPr>
      </w:pPr>
    </w:p>
    <w:p w:rsidR="00563A47" w:rsidRDefault="00563A47" w:rsidP="00595B5C">
      <w:pPr>
        <w:spacing w:before="100" w:beforeAutospacing="1" w:after="100" w:afterAutospacing="1" w:line="240" w:lineRule="auto"/>
        <w:outlineLvl w:val="1"/>
        <w:rPr>
          <w:rFonts w:eastAsia="Times New Roman" w:cs="Times New Roman"/>
          <w:bCs/>
          <w:lang w:eastAsia="it-IT"/>
        </w:rPr>
      </w:pPr>
    </w:p>
    <w:p w:rsidR="00563A47" w:rsidRDefault="00563A47" w:rsidP="00595B5C">
      <w:pPr>
        <w:spacing w:before="100" w:beforeAutospacing="1" w:after="100" w:afterAutospacing="1" w:line="240" w:lineRule="auto"/>
        <w:outlineLvl w:val="1"/>
        <w:rPr>
          <w:rFonts w:eastAsia="Times New Roman" w:cs="Times New Roman"/>
          <w:bCs/>
          <w:lang w:eastAsia="it-IT"/>
        </w:rPr>
      </w:pPr>
    </w:p>
    <w:p w:rsidR="00563A47" w:rsidRDefault="00563A47" w:rsidP="00595B5C">
      <w:pPr>
        <w:spacing w:before="100" w:beforeAutospacing="1" w:after="100" w:afterAutospacing="1" w:line="240" w:lineRule="auto"/>
        <w:outlineLvl w:val="1"/>
        <w:rPr>
          <w:rFonts w:eastAsia="Times New Roman" w:cs="Times New Roman"/>
          <w:bCs/>
          <w:lang w:eastAsia="it-IT"/>
        </w:rPr>
      </w:pPr>
    </w:p>
    <w:p w:rsidR="00563A47" w:rsidRDefault="00563A47" w:rsidP="00595B5C">
      <w:pPr>
        <w:spacing w:before="100" w:beforeAutospacing="1" w:after="100" w:afterAutospacing="1" w:line="240" w:lineRule="auto"/>
        <w:outlineLvl w:val="1"/>
        <w:rPr>
          <w:rFonts w:eastAsia="Times New Roman" w:cs="Times New Roman"/>
          <w:bCs/>
          <w:lang w:eastAsia="it-IT"/>
        </w:rPr>
      </w:pPr>
    </w:p>
    <w:p w:rsidR="00563A47" w:rsidRDefault="00563A47" w:rsidP="00595B5C">
      <w:pPr>
        <w:spacing w:before="100" w:beforeAutospacing="1" w:after="100" w:afterAutospacing="1" w:line="240" w:lineRule="auto"/>
        <w:outlineLvl w:val="1"/>
        <w:rPr>
          <w:rFonts w:eastAsia="Times New Roman" w:cs="Times New Roman"/>
          <w:bCs/>
          <w:lang w:eastAsia="it-IT"/>
        </w:rPr>
      </w:pPr>
    </w:p>
    <w:p w:rsidR="00563A47" w:rsidRDefault="00563A47" w:rsidP="00595B5C">
      <w:pPr>
        <w:spacing w:before="100" w:beforeAutospacing="1" w:after="100" w:afterAutospacing="1" w:line="240" w:lineRule="auto"/>
        <w:outlineLvl w:val="1"/>
        <w:rPr>
          <w:rFonts w:eastAsia="Times New Roman" w:cs="Times New Roman"/>
          <w:bCs/>
          <w:lang w:eastAsia="it-IT"/>
        </w:rPr>
      </w:pPr>
    </w:p>
    <w:p w:rsidR="00D83169" w:rsidRDefault="003235BB" w:rsidP="00D83169">
      <w:pPr>
        <w:spacing w:before="100" w:beforeAutospacing="1" w:after="100" w:afterAutospacing="1" w:line="240" w:lineRule="auto"/>
        <w:jc w:val="center"/>
        <w:outlineLvl w:val="1"/>
        <w:rPr>
          <w:rFonts w:eastAsia="Times New Roman" w:cs="Times New Roman"/>
          <w:b/>
          <w:bCs/>
          <w:sz w:val="36"/>
          <w:szCs w:val="36"/>
          <w:lang w:eastAsia="it-IT"/>
        </w:rPr>
      </w:pPr>
      <w:r>
        <w:rPr>
          <w:rFonts w:eastAsia="Times New Roman" w:cs="Times New Roman"/>
          <w:b/>
          <w:bCs/>
          <w:sz w:val="36"/>
          <w:szCs w:val="36"/>
          <w:lang w:eastAsia="it-IT"/>
        </w:rPr>
        <w:lastRenderedPageBreak/>
        <w:t>RELATIVITA’ RISTRETTA</w:t>
      </w:r>
    </w:p>
    <w:p w:rsidR="00D83169" w:rsidRDefault="00D83169" w:rsidP="00D83169">
      <w:pPr>
        <w:spacing w:before="100" w:beforeAutospacing="1" w:after="100" w:afterAutospacing="1" w:line="240" w:lineRule="auto"/>
        <w:jc w:val="center"/>
        <w:outlineLvl w:val="1"/>
        <w:rPr>
          <w:rFonts w:eastAsia="Times New Roman" w:cs="Times New Roman"/>
          <w:b/>
          <w:bCs/>
          <w:sz w:val="30"/>
          <w:szCs w:val="30"/>
          <w:lang w:eastAsia="it-IT"/>
        </w:rPr>
      </w:pPr>
    </w:p>
    <w:p w:rsidR="00D83169" w:rsidRDefault="00D83169" w:rsidP="00D83169">
      <w:pPr>
        <w:spacing w:before="100" w:beforeAutospacing="1" w:after="100" w:afterAutospacing="1" w:line="240" w:lineRule="auto"/>
        <w:jc w:val="center"/>
        <w:outlineLvl w:val="1"/>
        <w:rPr>
          <w:rFonts w:eastAsia="Times New Roman" w:cs="Times New Roman"/>
          <w:bCs/>
          <w:sz w:val="30"/>
          <w:szCs w:val="30"/>
          <w:lang w:eastAsia="it-IT"/>
        </w:rPr>
      </w:pPr>
      <w:r>
        <w:rPr>
          <w:rFonts w:eastAsia="Times New Roman" w:cs="Times New Roman"/>
          <w:noProof/>
          <w:sz w:val="30"/>
          <w:szCs w:val="30"/>
          <w:lang w:eastAsia="it-IT"/>
        </w:rPr>
        <w:drawing>
          <wp:inline distT="0" distB="0" distL="0" distR="0">
            <wp:extent cx="4366895" cy="2853690"/>
            <wp:effectExtent l="19050" t="0" r="0" b="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a:srcRect/>
                    <a:stretch>
                      <a:fillRect/>
                    </a:stretch>
                  </pic:blipFill>
                  <pic:spPr bwMode="auto">
                    <a:xfrm>
                      <a:off x="0" y="0"/>
                      <a:ext cx="4366895" cy="2853690"/>
                    </a:xfrm>
                    <a:prstGeom prst="rect">
                      <a:avLst/>
                    </a:prstGeom>
                    <a:noFill/>
                    <a:ln w="9525">
                      <a:noFill/>
                      <a:miter lim="800000"/>
                      <a:headEnd/>
                      <a:tailEnd/>
                    </a:ln>
                  </pic:spPr>
                </pic:pic>
              </a:graphicData>
            </a:graphic>
          </wp:inline>
        </w:drawing>
      </w:r>
    </w:p>
    <w:p w:rsidR="00D83169" w:rsidRDefault="00D83169" w:rsidP="00595B5C">
      <w:pPr>
        <w:spacing w:before="100" w:beforeAutospacing="1" w:after="100" w:afterAutospacing="1" w:line="240" w:lineRule="auto"/>
        <w:outlineLvl w:val="1"/>
        <w:rPr>
          <w:rFonts w:eastAsia="Times New Roman" w:cs="Times New Roman"/>
          <w:bCs/>
          <w:lang w:eastAsia="it-IT"/>
        </w:rPr>
      </w:pPr>
    </w:p>
    <w:p w:rsidR="00595B5C" w:rsidRPr="002D1E47" w:rsidRDefault="00595B5C" w:rsidP="00595B5C">
      <w:pPr>
        <w:spacing w:before="100" w:beforeAutospacing="1" w:after="100" w:afterAutospacing="1" w:line="240" w:lineRule="auto"/>
        <w:outlineLvl w:val="1"/>
        <w:rPr>
          <w:rFonts w:eastAsia="Times New Roman" w:cs="Times New Roman"/>
          <w:bCs/>
          <w:lang w:eastAsia="it-IT"/>
        </w:rPr>
      </w:pPr>
      <w:r>
        <w:rPr>
          <w:rFonts w:eastAsia="Times New Roman" w:cs="Times New Roman"/>
          <w:bCs/>
          <w:lang w:eastAsia="it-IT"/>
        </w:rPr>
        <w:t>Avevamo dunque stabilito</w:t>
      </w:r>
      <w:r w:rsidR="000D3E8E">
        <w:rPr>
          <w:rFonts w:eastAsia="Times New Roman" w:cs="Times New Roman"/>
          <w:bCs/>
          <w:lang w:eastAsia="it-IT"/>
        </w:rPr>
        <w:t xml:space="preserve">, dall’intuizione di Galileo alle successive dimostrazioni, </w:t>
      </w:r>
      <w:r>
        <w:rPr>
          <w:rFonts w:eastAsia="Times New Roman" w:cs="Times New Roman"/>
          <w:bCs/>
          <w:lang w:eastAsia="it-IT"/>
        </w:rPr>
        <w:t xml:space="preserve"> che la luce aveva una velocità be</w:t>
      </w:r>
      <w:r w:rsidR="001D512B">
        <w:rPr>
          <w:rFonts w:eastAsia="Times New Roman" w:cs="Times New Roman"/>
          <w:bCs/>
          <w:lang w:eastAsia="it-IT"/>
        </w:rPr>
        <w:t>n</w:t>
      </w:r>
      <w:r>
        <w:rPr>
          <w:rFonts w:eastAsia="Times New Roman" w:cs="Times New Roman"/>
          <w:bCs/>
          <w:lang w:eastAsia="it-IT"/>
        </w:rPr>
        <w:t xml:space="preserve"> definita:  “</w:t>
      </w:r>
      <w:r>
        <w:rPr>
          <w:rFonts w:eastAsia="Times New Roman" w:cs="Times New Roman"/>
          <w:bCs/>
          <w:i/>
          <w:lang w:eastAsia="it-IT"/>
        </w:rPr>
        <w:t>c</w:t>
      </w:r>
      <w:r>
        <w:rPr>
          <w:rFonts w:eastAsia="Times New Roman" w:cs="Times New Roman"/>
          <w:bCs/>
          <w:lang w:eastAsia="it-IT"/>
        </w:rPr>
        <w:t>”; ma la cosa sorprendente è che, come ci spiegherà Einstein nel 1905, con la teoria della relatività, questa velocità era davvero particolare, era una sorta di privilegiata nell’universo fisico. Infatti se ci muoviamo ad una determinata velocità, percepiamo i corpi che stanno attorno a noi con velocità diverse rispetto ad un sistema in cui noi fossimo fermi: per esempio in autostrada</w:t>
      </w:r>
      <w:r w:rsidR="000D3E8E">
        <w:rPr>
          <w:rFonts w:eastAsia="Times New Roman" w:cs="Times New Roman"/>
          <w:bCs/>
          <w:lang w:eastAsia="it-IT"/>
        </w:rPr>
        <w:t>, se la macchina accanto a noi viaggia alla nostra stessa velocità</w:t>
      </w:r>
      <w:r>
        <w:rPr>
          <w:rFonts w:eastAsia="Times New Roman" w:cs="Times New Roman"/>
          <w:bCs/>
          <w:lang w:eastAsia="it-IT"/>
        </w:rPr>
        <w:t xml:space="preserve">, se non prendiamo punti di riferimento al di fuori di essa, ci </w:t>
      </w:r>
      <w:r w:rsidR="00563A47">
        <w:rPr>
          <w:rFonts w:eastAsia="Times New Roman" w:cs="Times New Roman"/>
          <w:bCs/>
          <w:lang w:eastAsia="it-IT"/>
        </w:rPr>
        <w:t>sembre</w:t>
      </w:r>
      <w:r>
        <w:rPr>
          <w:rFonts w:eastAsia="Times New Roman" w:cs="Times New Roman"/>
          <w:bCs/>
          <w:lang w:eastAsia="it-IT"/>
        </w:rPr>
        <w:t xml:space="preserve">rà ferma. Per la luce non è così: possiamo muoverci a qualsiasi velocità ( inferiore a </w:t>
      </w:r>
      <w:r>
        <w:rPr>
          <w:rFonts w:eastAsia="Times New Roman" w:cs="Times New Roman"/>
          <w:bCs/>
          <w:i/>
          <w:lang w:eastAsia="it-IT"/>
        </w:rPr>
        <w:t>c</w:t>
      </w:r>
      <w:r>
        <w:rPr>
          <w:rFonts w:eastAsia="Times New Roman" w:cs="Times New Roman"/>
          <w:bCs/>
          <w:lang w:eastAsia="it-IT"/>
        </w:rPr>
        <w:t xml:space="preserve">, che d’altra parte è impossibile raggiungere), ma percepiremo sempre lo stesso valore di </w:t>
      </w:r>
      <w:r>
        <w:rPr>
          <w:rFonts w:eastAsia="Times New Roman" w:cs="Times New Roman"/>
          <w:bCs/>
          <w:i/>
          <w:lang w:eastAsia="it-IT"/>
        </w:rPr>
        <w:t>c.</w:t>
      </w:r>
      <w:r>
        <w:rPr>
          <w:rFonts w:eastAsia="Times New Roman" w:cs="Times New Roman"/>
          <w:bCs/>
          <w:lang w:eastAsia="it-IT"/>
        </w:rPr>
        <w:t xml:space="preserve"> Ci spiega infatti Albert </w:t>
      </w:r>
      <w:r w:rsidR="000D3E8E">
        <w:rPr>
          <w:rFonts w:eastAsia="Times New Roman" w:cs="Times New Roman"/>
          <w:bCs/>
          <w:lang w:eastAsia="it-IT"/>
        </w:rPr>
        <w:t xml:space="preserve">Einstein </w:t>
      </w:r>
      <w:r>
        <w:rPr>
          <w:rFonts w:eastAsia="Times New Roman" w:cs="Times New Roman"/>
          <w:bCs/>
          <w:lang w:eastAsia="it-IT"/>
        </w:rPr>
        <w:t xml:space="preserve">che la percezione di ciascuno di noi, di tempo e spazio, </w:t>
      </w:r>
      <w:r w:rsidR="000D3E8E">
        <w:rPr>
          <w:rFonts w:eastAsia="Times New Roman" w:cs="Times New Roman"/>
          <w:bCs/>
          <w:lang w:eastAsia="it-IT"/>
        </w:rPr>
        <w:t>varia</w:t>
      </w:r>
      <w:r>
        <w:rPr>
          <w:rFonts w:eastAsia="Times New Roman" w:cs="Times New Roman"/>
          <w:bCs/>
          <w:lang w:eastAsia="it-IT"/>
        </w:rPr>
        <w:t xml:space="preserve">, in modo tale da lasciare invariata la percezione di </w:t>
      </w:r>
      <w:r w:rsidRPr="002D1E47">
        <w:rPr>
          <w:rFonts w:eastAsia="Times New Roman" w:cs="Times New Roman"/>
          <w:bCs/>
          <w:lang w:eastAsia="it-IT"/>
        </w:rPr>
        <w:t>“</w:t>
      </w:r>
      <w:r w:rsidRPr="002D1E47">
        <w:rPr>
          <w:rFonts w:eastAsia="Times New Roman" w:cs="Times New Roman"/>
          <w:bCs/>
          <w:i/>
          <w:lang w:eastAsia="it-IT"/>
        </w:rPr>
        <w:t>c</w:t>
      </w:r>
      <w:r w:rsidRPr="002D1E47">
        <w:rPr>
          <w:rFonts w:eastAsia="Times New Roman" w:cs="Times New Roman"/>
          <w:bCs/>
          <w:lang w:eastAsia="it-IT"/>
        </w:rPr>
        <w:t>”.</w:t>
      </w:r>
    </w:p>
    <w:p w:rsidR="00595B5C" w:rsidRPr="002D1E47" w:rsidRDefault="002D1E47" w:rsidP="00595B5C">
      <w:pPr>
        <w:spacing w:before="298" w:after="0" w:line="240" w:lineRule="auto"/>
        <w:rPr>
          <w:rFonts w:eastAsia="Times New Roman" w:cs="Times New Roman"/>
          <w:lang w:eastAsia="it-IT"/>
        </w:rPr>
      </w:pPr>
      <w:r w:rsidRPr="002D1E47">
        <w:rPr>
          <w:rFonts w:eastAsia="Times New Roman" w:cs="Times New Roman"/>
          <w:lang w:eastAsia="it-IT"/>
        </w:rPr>
        <w:t>Ecco un</w:t>
      </w:r>
      <w:r w:rsidR="00595B5C" w:rsidRPr="002D1E47">
        <w:rPr>
          <w:rFonts w:eastAsia="Times New Roman" w:cs="Times New Roman"/>
          <w:lang w:eastAsia="it-IT"/>
        </w:rPr>
        <w:t xml:space="preserve"> </w:t>
      </w:r>
      <w:r w:rsidR="00BF4C82">
        <w:rPr>
          <w:rFonts w:eastAsia="Times New Roman" w:cs="Times New Roman"/>
          <w:lang w:eastAsia="it-IT"/>
        </w:rPr>
        <w:t xml:space="preserve">altro </w:t>
      </w:r>
      <w:r w:rsidR="00595B5C" w:rsidRPr="002D1E47">
        <w:rPr>
          <w:rFonts w:eastAsia="Times New Roman" w:cs="Times New Roman"/>
          <w:lang w:eastAsia="it-IT"/>
        </w:rPr>
        <w:t xml:space="preserve">esempio: consideriamo un treno che viaggia a 100 km/h e consideriamo un passeggero che sta risalendo dalla coda verso la testa a passo normale. Per il controllore del treno, quel passeggero si muove alla velocità di 5 km/h. Ma il casellante di un passaggio a livello che lo osserva da terra lo vede muoversi a 105 km/h. E’ chiaro che a tutti la velocità del passeggero dipende dal </w:t>
      </w:r>
      <w:hyperlink r:id="rId51" w:tgtFrame="_blank" w:history="1">
        <w:r w:rsidR="00595B5C" w:rsidRPr="002D1E47">
          <w:rPr>
            <w:rStyle w:val="Hyperlink"/>
            <w:rFonts w:eastAsia="Times New Roman" w:cs="Times New Roman"/>
            <w:color w:val="3266FF"/>
            <w:lang w:eastAsia="it-IT"/>
          </w:rPr>
          <w:t>moto</w:t>
        </w:r>
      </w:hyperlink>
      <w:r w:rsidR="00595B5C" w:rsidRPr="002D1E47">
        <w:rPr>
          <w:rFonts w:eastAsia="Times New Roman" w:cs="Times New Roman"/>
          <w:lang w:eastAsia="it-IT"/>
        </w:rPr>
        <w:t xml:space="preserve"> dell’osservatore. Ma il principio di Einstein impone che se quel passeggero accende la luce  nel suo scompartimento, tutti gli osservatori vedano il raggio propagarsi alla medesima velocità: 300.000 km/s.</w:t>
      </w:r>
    </w:p>
    <w:p w:rsidR="00841090" w:rsidRPr="002D1E47" w:rsidRDefault="00841090"/>
    <w:p w:rsidR="00595B5C" w:rsidRDefault="00595B5C">
      <w:pPr>
        <w:rPr>
          <w:rFonts w:eastAsia="Times New Roman" w:cs="Times New Roman"/>
          <w:bCs/>
          <w:lang w:eastAsia="it-IT"/>
        </w:rPr>
      </w:pPr>
    </w:p>
    <w:p w:rsidR="0008398E" w:rsidRDefault="0008398E">
      <w:pPr>
        <w:rPr>
          <w:rFonts w:eastAsia="Times New Roman" w:cs="Times New Roman"/>
          <w:bCs/>
          <w:lang w:eastAsia="it-IT"/>
        </w:rPr>
      </w:pPr>
    </w:p>
    <w:p w:rsidR="0008398E" w:rsidRDefault="0008398E" w:rsidP="0008398E">
      <w:pPr>
        <w:spacing w:before="100" w:beforeAutospacing="1" w:after="100" w:afterAutospacing="1" w:line="240" w:lineRule="auto"/>
        <w:jc w:val="center"/>
        <w:outlineLvl w:val="1"/>
        <w:rPr>
          <w:rFonts w:eastAsia="Times New Roman" w:cs="Times New Roman"/>
          <w:bCs/>
          <w:sz w:val="30"/>
          <w:szCs w:val="30"/>
          <w:lang w:eastAsia="it-IT"/>
        </w:rPr>
      </w:pPr>
    </w:p>
    <w:p w:rsidR="0008398E" w:rsidRDefault="0008398E" w:rsidP="0008398E">
      <w:pPr>
        <w:pStyle w:val="ListParagraph"/>
        <w:spacing w:before="100" w:beforeAutospacing="1" w:after="100" w:afterAutospacing="1" w:line="240" w:lineRule="auto"/>
        <w:jc w:val="right"/>
        <w:outlineLvl w:val="1"/>
        <w:rPr>
          <w:i/>
        </w:rPr>
      </w:pPr>
      <w:r>
        <w:rPr>
          <w:i/>
        </w:rPr>
        <w:lastRenderedPageBreak/>
        <w:t>In Germania era sorta un'organizzazione che denunciava la teoria della relatività come una manifestazione di un complotto semitico per corrompere il mondo. Nel 1920 l'organizzazione prese in affitto la sala della Filarmonica di Berlino per tenervi una dimostrazione contro Einstein e la sua teoria, e il fisico andò ad assistervi. Preso posto in un palco, aveva l'aria di divertirsi un mondo. Alle asserzioni più assurse degli oratori lo si vedeva ridere di cuore e applaudire con ironia.             (</w:t>
      </w:r>
      <w:hyperlink r:id="rId52" w:tooltip="Ronald W. Clark" w:history="1">
        <w:r>
          <w:rPr>
            <w:rStyle w:val="Hyperlink"/>
            <w:i/>
          </w:rPr>
          <w:t>Ronald W. Clark</w:t>
        </w:r>
      </w:hyperlink>
      <w:r>
        <w:rPr>
          <w:i/>
        </w:rPr>
        <w:t>)</w:t>
      </w:r>
    </w:p>
    <w:p w:rsidR="0008398E" w:rsidRDefault="0008398E" w:rsidP="0008398E">
      <w:pPr>
        <w:pStyle w:val="ListParagraph"/>
        <w:spacing w:before="100" w:beforeAutospacing="1" w:after="100" w:afterAutospacing="1" w:line="240" w:lineRule="auto"/>
        <w:jc w:val="right"/>
        <w:outlineLvl w:val="1"/>
        <w:rPr>
          <w:rFonts w:eastAsia="Times New Roman" w:cs="Times New Roman"/>
          <w:bCs/>
          <w:i/>
          <w:sz w:val="30"/>
          <w:szCs w:val="30"/>
          <w:lang w:eastAsia="it-IT"/>
        </w:rPr>
      </w:pPr>
    </w:p>
    <w:p w:rsidR="0008398E" w:rsidRDefault="0008398E" w:rsidP="0008398E">
      <w:pPr>
        <w:spacing w:before="100" w:beforeAutospacing="1" w:after="100" w:afterAutospacing="1" w:line="240" w:lineRule="auto"/>
        <w:outlineLvl w:val="1"/>
        <w:rPr>
          <w:rFonts w:eastAsia="Times New Roman" w:cs="Times New Roman"/>
          <w:bCs/>
          <w:lang w:eastAsia="it-IT"/>
        </w:rPr>
      </w:pPr>
      <w:r>
        <w:rPr>
          <w:rFonts w:eastAsia="Times New Roman" w:cs="Times New Roman"/>
          <w:bCs/>
          <w:lang w:eastAsia="it-IT"/>
        </w:rPr>
        <w:t xml:space="preserve">La teoria della relatività ristretta ci interessa, perchè spiega l’invariabilita della velocità della luce, ed il fatto che prorpio quel numero, </w:t>
      </w:r>
      <w:r>
        <w:rPr>
          <w:rFonts w:eastAsia="Times New Roman" w:cs="Times New Roman"/>
          <w:bCs/>
          <w:i/>
          <w:lang w:eastAsia="it-IT"/>
        </w:rPr>
        <w:t>c</w:t>
      </w:r>
      <w:r>
        <w:rPr>
          <w:rFonts w:eastAsia="Times New Roman" w:cs="Times New Roman"/>
          <w:bCs/>
          <w:lang w:eastAsia="it-IT"/>
        </w:rPr>
        <w:t>, elevato al quadrato, regola i rapporti di conversione fra massa ed energia. Fu pubblicata dal fisico Albert Einstein nel 1905; dieci anni dopo fu il turno della relatività generale, che estendeva la validità delle sue teorie anche ai sistemi accellerati.</w:t>
      </w:r>
    </w:p>
    <w:p w:rsidR="0008398E" w:rsidRDefault="0008398E" w:rsidP="0008398E">
      <w:pPr>
        <w:spacing w:before="100" w:beforeAutospacing="1" w:after="100" w:afterAutospacing="1" w:line="240" w:lineRule="auto"/>
        <w:outlineLvl w:val="1"/>
        <w:rPr>
          <w:rFonts w:eastAsia="Times New Roman" w:cs="Times New Roman"/>
          <w:bCs/>
          <w:lang w:eastAsia="it-IT"/>
        </w:rPr>
      </w:pPr>
    </w:p>
    <w:p w:rsidR="0008398E" w:rsidRDefault="0008398E" w:rsidP="0008398E">
      <w:pPr>
        <w:spacing w:before="100" w:beforeAutospacing="1" w:after="100" w:afterAutospacing="1" w:line="240" w:lineRule="auto"/>
        <w:outlineLvl w:val="1"/>
        <w:rPr>
          <w:rFonts w:eastAsia="Times New Roman" w:cs="Times New Roman"/>
          <w:bCs/>
          <w:lang w:eastAsia="it-IT"/>
        </w:rPr>
      </w:pPr>
      <w:r>
        <w:rPr>
          <w:rFonts w:eastAsia="Times New Roman" w:cs="Times New Roman"/>
          <w:bCs/>
          <w:lang w:eastAsia="it-IT"/>
        </w:rPr>
        <w:t xml:space="preserve">La relatività andava a distruggere due concetti fondamentali che mai erano stati messi in discussione, quali fondamento della fisica e della struttura del pensiero umano: l’oggettività dello spazio e del tempo. Con la sua nuova teoria Einstein li rendeva assolutamente variabili, in funzione della grande costante, </w:t>
      </w:r>
      <w:r>
        <w:rPr>
          <w:rFonts w:eastAsia="Times New Roman" w:cs="Times New Roman"/>
          <w:bCs/>
          <w:i/>
          <w:lang w:eastAsia="it-IT"/>
        </w:rPr>
        <w:t xml:space="preserve"> c</w:t>
      </w:r>
      <w:r>
        <w:rPr>
          <w:rFonts w:eastAsia="Times New Roman" w:cs="Times New Roman"/>
          <w:bCs/>
          <w:lang w:eastAsia="it-IT"/>
        </w:rPr>
        <w:t>, la velocità della luce.</w:t>
      </w:r>
    </w:p>
    <w:p w:rsidR="0008398E" w:rsidRDefault="0008398E" w:rsidP="0008398E">
      <w:pPr>
        <w:spacing w:before="100" w:beforeAutospacing="1" w:after="100" w:afterAutospacing="1" w:line="240" w:lineRule="auto"/>
        <w:outlineLvl w:val="1"/>
        <w:rPr>
          <w:rFonts w:eastAsia="Times New Roman" w:cs="Times New Roman"/>
          <w:bCs/>
          <w:lang w:eastAsia="it-IT"/>
        </w:rPr>
      </w:pPr>
    </w:p>
    <w:p w:rsidR="0008398E" w:rsidRDefault="0008398E" w:rsidP="0008398E">
      <w:pPr>
        <w:spacing w:before="100" w:beforeAutospacing="1" w:after="100" w:afterAutospacing="1" w:line="240" w:lineRule="auto"/>
        <w:rPr>
          <w:rFonts w:eastAsia="Times New Roman" w:cs="Times New Roman"/>
          <w:lang w:eastAsia="it-IT"/>
        </w:rPr>
      </w:pPr>
      <w:r>
        <w:rPr>
          <w:rFonts w:eastAsia="Times New Roman" w:cs="Times New Roman"/>
          <w:lang w:eastAsia="it-IT"/>
        </w:rPr>
        <w:t>Einstein per la sua definizione partiva da due postulati:</w:t>
      </w:r>
    </w:p>
    <w:p w:rsidR="0008398E" w:rsidRDefault="0008398E" w:rsidP="0008398E">
      <w:pPr>
        <w:numPr>
          <w:ilvl w:val="0"/>
          <w:numId w:val="1"/>
        </w:numPr>
        <w:spacing w:before="100" w:beforeAutospacing="1" w:after="100" w:afterAutospacing="1" w:line="240" w:lineRule="auto"/>
        <w:rPr>
          <w:rFonts w:eastAsia="Times New Roman" w:cs="Times New Roman"/>
          <w:lang w:eastAsia="it-IT"/>
        </w:rPr>
      </w:pPr>
      <w:r>
        <w:rPr>
          <w:rFonts w:eastAsia="Times New Roman" w:cs="Times New Roman"/>
          <w:lang w:eastAsia="it-IT"/>
        </w:rPr>
        <w:t>Primo postulato (principio di relatività): tutte le leggi fisiche sono le stesse in tutti i sistemi di riferimento inerziali;</w:t>
      </w:r>
    </w:p>
    <w:p w:rsidR="0008398E" w:rsidRDefault="0008398E" w:rsidP="0008398E">
      <w:pPr>
        <w:numPr>
          <w:ilvl w:val="0"/>
          <w:numId w:val="1"/>
        </w:numPr>
        <w:spacing w:before="100" w:beforeAutospacing="1" w:after="100" w:afterAutospacing="1" w:line="240" w:lineRule="auto"/>
        <w:rPr>
          <w:rFonts w:eastAsia="Times New Roman" w:cs="Times New Roman"/>
          <w:lang w:eastAsia="it-IT"/>
        </w:rPr>
      </w:pPr>
      <w:r>
        <w:rPr>
          <w:rFonts w:eastAsia="Times New Roman" w:cs="Times New Roman"/>
          <w:lang w:eastAsia="it-IT"/>
        </w:rPr>
        <w:t>Secondo postulato (invarianza della luce): la velocità della luce nel vuoto ha lo stesso valore in tutti i sistemi di riferimento inerziali, indipendentemente dalla velocità dell'osservatore o dalla velocità della sorgente di luce.</w:t>
      </w:r>
    </w:p>
    <w:p w:rsidR="0008398E" w:rsidRDefault="0008398E" w:rsidP="0008398E">
      <w:pPr>
        <w:spacing w:before="100" w:beforeAutospacing="1" w:after="100" w:afterAutospacing="1" w:line="240" w:lineRule="auto"/>
        <w:jc w:val="right"/>
        <w:rPr>
          <w:rFonts w:eastAsia="Times New Roman" w:cs="Times New Roman"/>
          <w:i/>
          <w:lang w:eastAsia="it-IT"/>
        </w:rPr>
      </w:pPr>
      <w:r>
        <w:rPr>
          <w:rFonts w:eastAsia="Times New Roman" w:cs="Times New Roman"/>
          <w:i/>
          <w:lang w:eastAsia="it-IT"/>
        </w:rPr>
        <w:t xml:space="preserve"> (da: Wikipedia,  http://it.wikipedia.org/wiki/Relativit%C3%A0_ristretta)</w:t>
      </w:r>
    </w:p>
    <w:p w:rsidR="0008398E" w:rsidRDefault="0008398E" w:rsidP="0008398E">
      <w:pPr>
        <w:spacing w:before="100" w:beforeAutospacing="1" w:after="100" w:afterAutospacing="1" w:line="240" w:lineRule="auto"/>
        <w:jc w:val="right"/>
        <w:rPr>
          <w:rFonts w:eastAsia="Times New Roman" w:cs="Times New Roman"/>
          <w:i/>
          <w:lang w:eastAsia="it-IT"/>
        </w:rPr>
      </w:pPr>
    </w:p>
    <w:p w:rsidR="0008398E" w:rsidRDefault="0008398E" w:rsidP="0008398E">
      <w:r>
        <w:t xml:space="preserve">Il fatto più ecclatante, nonchè quello su cui questo scritto concentra l’attenzione, è quello dell’invariabilità della velocità della luce, </w:t>
      </w:r>
      <w:r>
        <w:rPr>
          <w:i/>
        </w:rPr>
        <w:t>c</w:t>
      </w:r>
      <w:r>
        <w:t xml:space="preserve">. </w:t>
      </w:r>
    </w:p>
    <w:p w:rsidR="0008398E" w:rsidRDefault="0008398E" w:rsidP="0008398E">
      <w:r>
        <w:t xml:space="preserve">Secondo la teoria Einstaniana, ancor’oggi vigente e indiscussa, </w:t>
      </w:r>
    </w:p>
    <w:p w:rsidR="0008398E" w:rsidRDefault="0008398E" w:rsidP="0008398E"/>
    <w:p w:rsidR="0008398E" w:rsidRDefault="0008398E" w:rsidP="0008398E">
      <w:r>
        <w:t xml:space="preserve">“Non aveva importanza la velocità con cui si muoveva un individuo: la sua percezione di un centimetro o di un minuto secondo </w:t>
      </w:r>
      <w:r>
        <w:rPr>
          <w:i/>
        </w:rPr>
        <w:t>variava</w:t>
      </w:r>
      <w:r>
        <w:t xml:space="preserve"> sempre in modo da lasciare </w:t>
      </w:r>
      <w:r>
        <w:rPr>
          <w:i/>
        </w:rPr>
        <w:t>invariata</w:t>
      </w:r>
      <w:r>
        <w:t xml:space="preserve"> la percezione della velocità della luce!”</w:t>
      </w:r>
    </w:p>
    <w:p w:rsidR="0008398E" w:rsidRDefault="0008398E" w:rsidP="0008398E">
      <w:pPr>
        <w:jc w:val="right"/>
        <w:rPr>
          <w:i/>
        </w:rPr>
      </w:pPr>
      <w:r>
        <w:rPr>
          <w:i/>
        </w:rPr>
        <w:t>(da: Le cinque equazioni che hanno cambiato il mondo, di Michael Guillen)</w:t>
      </w:r>
    </w:p>
    <w:p w:rsidR="0008398E" w:rsidRDefault="0008398E" w:rsidP="0008398E"/>
    <w:p w:rsidR="0008398E" w:rsidRDefault="0008398E" w:rsidP="0008398E">
      <w:r>
        <w:t>Dunque, all’aumentare della velocità “</w:t>
      </w:r>
      <w:r>
        <w:rPr>
          <w:i/>
        </w:rPr>
        <w:t>v</w:t>
      </w:r>
      <w:r>
        <w:t>” di un individuo, questi percepirà lo spazio contratto, ed il tempo dilatato, rispetto al sistema di riferimento.</w:t>
      </w:r>
    </w:p>
    <w:p w:rsidR="0008398E" w:rsidRDefault="0008398E" w:rsidP="0008398E">
      <w:r>
        <w:lastRenderedPageBreak/>
        <w:t>Questa contrazione\dilatazione non è casuale, ma segue uno schema ben preciso:</w:t>
      </w:r>
    </w:p>
    <w:p w:rsidR="0008398E" w:rsidRDefault="0008398E" w:rsidP="0008398E"/>
    <w:p w:rsidR="0008398E" w:rsidRDefault="00293641" w:rsidP="0008398E">
      <w:pPr>
        <w:rPr>
          <w:rFonts w:eastAsiaTheme="minorEastAsia"/>
        </w:rPr>
      </w:pPr>
      <m:oMathPara>
        <m:oMath>
          <m:sSup>
            <m:sSupPr>
              <m:ctrlPr>
                <w:rPr>
                  <w:rFonts w:ascii="Cambria Math" w:hAnsi="Cambria Math"/>
                  <w:i/>
                </w:rPr>
              </m:ctrlPr>
            </m:sSupPr>
            <m:e>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×(1-</m:t>
              </m:r>
              <m:f>
                <m:fPr>
                  <m:ctrlPr>
                    <w:rPr>
                      <w:rFonts w:ascii="Cambria Math" w:hAnsi="Cambria Math"/>
                      <w:i/>
                    </w:rPr>
                  </m:ctrlPr>
                </m:fPr>
                <m:num>
                  <m:sSup>
                    <m:sSupPr>
                      <m:ctrlPr>
                        <w:rPr>
                          <w:rFonts w:ascii="Cambria Math" w:hAnsi="Cambria Math"/>
                          <w:i/>
                        </w:rPr>
                      </m:ctrlPr>
                    </m:sSupPr>
                    <m:e>
                      <m:r>
                        <w:rPr>
                          <w:rFonts w:ascii="Cambria Math" w:hAnsi="Cambria Math"/>
                        </w:rPr>
                        <m:t>v</m:t>
                      </m:r>
                    </m:e>
                    <m:sup>
                      <m:r>
                        <w:rPr>
                          <w:rFonts w:ascii="Cambria Math" w:hAnsi="Cambria Math"/>
                        </w:rPr>
                        <m:t>2</m:t>
                      </m:r>
                    </m:sup>
                  </m:sSup>
                </m:num>
                <m:den>
                  <m:sSup>
                    <m:sSupPr>
                      <m:ctrlPr>
                        <w:rPr>
                          <w:rFonts w:ascii="Cambria Math" w:hAnsi="Cambria Math"/>
                          <w:i/>
                        </w:rPr>
                      </m:ctrlPr>
                    </m:sSupPr>
                    <m:e>
                      <m:r>
                        <w:rPr>
                          <w:rFonts w:ascii="Cambria Math" w:hAnsi="Cambria Math"/>
                        </w:rPr>
                        <m:t>c</m:t>
                      </m:r>
                    </m:e>
                    <m:sup>
                      <m:r>
                        <w:rPr>
                          <w:rFonts w:ascii="Cambria Math" w:hAnsi="Cambria Math"/>
                        </w:rPr>
                        <m:t>2</m:t>
                      </m:r>
                    </m:sup>
                  </m:sSup>
                </m:den>
              </m:f>
              <m:r>
                <w:rPr>
                  <w:rFonts w:ascii="Cambria Math" w:eastAsiaTheme="minorEastAsia" w:hAnsi="Cambria Math"/>
                </w:rPr>
                <m:t>)</m:t>
              </m:r>
            </m:e>
            <m:sup>
              <m:f>
                <m:fPr>
                  <m:ctrlPr>
                    <w:rPr>
                      <w:rFonts w:ascii="Cambria Math" w:hAnsi="Cambria Math"/>
                      <w:i/>
                    </w:rPr>
                  </m:ctrlPr>
                </m:fPr>
                <m:num>
                  <m:r>
                    <w:rPr>
                      <w:rFonts w:ascii="Cambria Math" w:hAnsi="Cambria Math"/>
                    </w:rPr>
                    <m:t>1</m:t>
                  </m:r>
                </m:num>
                <m:den>
                  <m:r>
                    <w:rPr>
                      <w:rFonts w:ascii="Cambria Math" w:hAnsi="Cambria Math"/>
                    </w:rPr>
                    <m:t>2</m:t>
                  </m:r>
                </m:den>
              </m:f>
            </m:sup>
          </m:sSup>
        </m:oMath>
      </m:oMathPara>
    </w:p>
    <w:p w:rsidR="0008398E" w:rsidRDefault="0008398E" w:rsidP="0008398E">
      <w:pPr>
        <w:rPr>
          <w:rFonts w:eastAsiaTheme="minorEastAsia"/>
        </w:rPr>
      </w:pPr>
    </w:p>
    <w:p w:rsidR="0008398E" w:rsidRDefault="0008398E" w:rsidP="0008398E">
      <w:pPr>
        <w:rPr>
          <w:rFonts w:eastAsiaTheme="minorEastAsia"/>
        </w:rPr>
      </w:pPr>
      <w:r>
        <w:rPr>
          <w:rFonts w:eastAsiaTheme="minorEastAsia"/>
        </w:rPr>
        <w:t>Ovvero la lunghezza percepita è uguale alla lunghezza propria* moltiplicata per il fattore di contrazione di Einstein; essendo questo fattore sempre minore di uno, e decrescente all’aumentare della velocità, ne consegue che la distanza percepita dall’osservatore in movimento è sempre minore rispetto alla lunghezza propria, e che la lunghezza percepita dall’osservatore si contrae maggiormente quanto più è elevata la velocità dello stesso.</w:t>
      </w:r>
    </w:p>
    <w:p w:rsidR="0008398E" w:rsidRDefault="0008398E" w:rsidP="0008398E">
      <w:r>
        <w:rPr>
          <w:rFonts w:eastAsiaTheme="minorEastAsia"/>
        </w:rPr>
        <w:t xml:space="preserve">*Per lunghezza propria si intende </w:t>
      </w:r>
      <w:r>
        <w:t>la lunghezza massima del corpo,  misurata nel sistema in cui il corpo è in quiete.</w:t>
      </w:r>
    </w:p>
    <w:p w:rsidR="0008398E" w:rsidRDefault="0008398E" w:rsidP="0008398E">
      <w:pPr>
        <w:rPr>
          <w:rFonts w:eastAsiaTheme="minorEastAsia"/>
        </w:rPr>
      </w:pPr>
    </w:p>
    <w:p w:rsidR="0008398E" w:rsidRDefault="00293641" w:rsidP="0008398E">
      <w:pPr>
        <w:rPr>
          <w:rFonts w:eastAsiaTheme="minorEastAsia"/>
        </w:rPr>
      </w:pPr>
      <m:oMathPara>
        <m:oMath>
          <m:sSup>
            <m:sSupPr>
              <m:ctrlPr>
                <w:rPr>
                  <w:rFonts w:ascii="Cambria Math" w:hAnsi="Cambria Math"/>
                  <w:i/>
                </w:rPr>
              </m:ctrlPr>
            </m:sSupPr>
            <m:e>
              <m:r>
                <w:rPr>
                  <w:rFonts w:ascii="Cambria Math" w:hAnsi="Cambria Math"/>
                </w:rPr>
                <m:t>T=</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÷(1-</m:t>
              </m:r>
              <m:f>
                <m:fPr>
                  <m:ctrlPr>
                    <w:rPr>
                      <w:rFonts w:ascii="Cambria Math" w:hAnsi="Cambria Math"/>
                      <w:i/>
                    </w:rPr>
                  </m:ctrlPr>
                </m:fPr>
                <m:num>
                  <m:sSup>
                    <m:sSupPr>
                      <m:ctrlPr>
                        <w:rPr>
                          <w:rFonts w:ascii="Cambria Math" w:hAnsi="Cambria Math"/>
                          <w:i/>
                        </w:rPr>
                      </m:ctrlPr>
                    </m:sSupPr>
                    <m:e>
                      <m:r>
                        <w:rPr>
                          <w:rFonts w:ascii="Cambria Math" w:hAnsi="Cambria Math"/>
                        </w:rPr>
                        <m:t>v</m:t>
                      </m:r>
                    </m:e>
                    <m:sup>
                      <m:r>
                        <w:rPr>
                          <w:rFonts w:ascii="Cambria Math" w:hAnsi="Cambria Math"/>
                        </w:rPr>
                        <m:t>2</m:t>
                      </m:r>
                    </m:sup>
                  </m:sSup>
                </m:num>
                <m:den>
                  <m:sSup>
                    <m:sSupPr>
                      <m:ctrlPr>
                        <w:rPr>
                          <w:rFonts w:ascii="Cambria Math" w:hAnsi="Cambria Math"/>
                          <w:i/>
                        </w:rPr>
                      </m:ctrlPr>
                    </m:sSupPr>
                    <m:e>
                      <m:r>
                        <w:rPr>
                          <w:rFonts w:ascii="Cambria Math" w:hAnsi="Cambria Math"/>
                        </w:rPr>
                        <m:t>c</m:t>
                      </m:r>
                    </m:e>
                    <m:sup>
                      <m:r>
                        <w:rPr>
                          <w:rFonts w:ascii="Cambria Math" w:hAnsi="Cambria Math"/>
                        </w:rPr>
                        <m:t>2</m:t>
                      </m:r>
                    </m:sup>
                  </m:sSup>
                </m:den>
              </m:f>
              <m:r>
                <w:rPr>
                  <w:rFonts w:ascii="Cambria Math" w:eastAsiaTheme="minorEastAsia" w:hAnsi="Cambria Math"/>
                </w:rPr>
                <m:t>)</m:t>
              </m:r>
            </m:e>
            <m:sup>
              <m:f>
                <m:fPr>
                  <m:ctrlPr>
                    <w:rPr>
                      <w:rFonts w:ascii="Cambria Math" w:hAnsi="Cambria Math"/>
                      <w:i/>
                    </w:rPr>
                  </m:ctrlPr>
                </m:fPr>
                <m:num>
                  <m:r>
                    <w:rPr>
                      <w:rFonts w:ascii="Cambria Math" w:hAnsi="Cambria Math"/>
                    </w:rPr>
                    <m:t>1</m:t>
                  </m:r>
                </m:num>
                <m:den>
                  <m:r>
                    <w:rPr>
                      <w:rFonts w:ascii="Cambria Math" w:hAnsi="Cambria Math"/>
                    </w:rPr>
                    <m:t>2</m:t>
                  </m:r>
                </m:den>
              </m:f>
            </m:sup>
          </m:sSup>
        </m:oMath>
      </m:oMathPara>
    </w:p>
    <w:p w:rsidR="0008398E" w:rsidRDefault="0008398E" w:rsidP="0008398E">
      <w:pPr>
        <w:rPr>
          <w:rFonts w:eastAsiaTheme="minorEastAsia"/>
        </w:rPr>
      </w:pPr>
    </w:p>
    <w:p w:rsidR="0008398E" w:rsidRDefault="0008398E" w:rsidP="0008398E">
      <w:pPr>
        <w:rPr>
          <w:rFonts w:eastAsiaTheme="minorEastAsia"/>
        </w:rPr>
      </w:pPr>
      <w:r>
        <w:rPr>
          <w:rFonts w:eastAsiaTheme="minorEastAsia"/>
        </w:rPr>
        <w:t>Per quanto riguarda il tempo si possono fare considerazioni analoghe, ma “al rovescio”: con l’aumentare della velocità dell’osservatore, il tempo si dilata sempre più.</w:t>
      </w:r>
    </w:p>
    <w:p w:rsidR="0008398E" w:rsidRDefault="0008398E" w:rsidP="0008398E">
      <w:pPr>
        <w:rPr>
          <w:rFonts w:eastAsiaTheme="minorEastAsia"/>
        </w:rPr>
      </w:pPr>
    </w:p>
    <w:p w:rsidR="0008398E" w:rsidRDefault="0008398E" w:rsidP="0008398E">
      <w:pPr>
        <w:rPr>
          <w:rFonts w:eastAsiaTheme="minorEastAsia"/>
        </w:rPr>
      </w:pPr>
      <w:r>
        <w:rPr>
          <w:rFonts w:eastAsiaTheme="minorEastAsia"/>
        </w:rPr>
        <w:t xml:space="preserve">Per assurdo, ponendo la velocità dell’ osservatore uguale a quella della luce, si ha che: </w:t>
      </w:r>
    </w:p>
    <w:p w:rsidR="0008398E" w:rsidRDefault="0008398E" w:rsidP="0008398E">
      <w:pPr>
        <w:rPr>
          <w:rFonts w:eastAsiaTheme="minorEastAsia"/>
        </w:rPr>
      </w:pPr>
    </w:p>
    <w:p w:rsidR="0008398E" w:rsidRDefault="00293641" w:rsidP="0008398E">
      <w:pPr>
        <w:rPr>
          <w:rFonts w:eastAsiaTheme="minorEastAsia"/>
        </w:rPr>
      </w:pPr>
      <m:oMathPara>
        <m:oMath>
          <m:sSup>
            <m:sSupPr>
              <m:ctrlPr>
                <w:rPr>
                  <w:rFonts w:ascii="Cambria Math" w:hAnsi="Cambria Math"/>
                  <w:i/>
                </w:rPr>
              </m:ctrlPr>
            </m:sSupPr>
            <m:e>
              <m:r>
                <w:rPr>
                  <w:rFonts w:ascii="Cambria Math" w:hAnsi="Cambria Math"/>
                </w:rPr>
                <m:t>(1-</m:t>
              </m:r>
              <m:f>
                <m:fPr>
                  <m:ctrlPr>
                    <w:rPr>
                      <w:rFonts w:ascii="Cambria Math" w:hAnsi="Cambria Math"/>
                      <w:i/>
                    </w:rPr>
                  </m:ctrlPr>
                </m:fPr>
                <m:num>
                  <m:sSup>
                    <m:sSupPr>
                      <m:ctrlPr>
                        <w:rPr>
                          <w:rFonts w:ascii="Cambria Math" w:hAnsi="Cambria Math"/>
                          <w:i/>
                        </w:rPr>
                      </m:ctrlPr>
                    </m:sSupPr>
                    <m:e>
                      <m:r>
                        <w:rPr>
                          <w:rFonts w:ascii="Cambria Math" w:hAnsi="Cambria Math"/>
                        </w:rPr>
                        <m:t>c</m:t>
                      </m:r>
                    </m:e>
                    <m:sup>
                      <m:r>
                        <w:rPr>
                          <w:rFonts w:ascii="Cambria Math" w:hAnsi="Cambria Math"/>
                        </w:rPr>
                        <m:t>2</m:t>
                      </m:r>
                    </m:sup>
                  </m:sSup>
                </m:num>
                <m:den>
                  <m:sSup>
                    <m:sSupPr>
                      <m:ctrlPr>
                        <w:rPr>
                          <w:rFonts w:ascii="Cambria Math" w:hAnsi="Cambria Math"/>
                          <w:i/>
                        </w:rPr>
                      </m:ctrlPr>
                    </m:sSupPr>
                    <m:e>
                      <m:r>
                        <w:rPr>
                          <w:rFonts w:ascii="Cambria Math" w:hAnsi="Cambria Math"/>
                        </w:rPr>
                        <m:t>c</m:t>
                      </m:r>
                    </m:e>
                    <m:sup>
                      <m:r>
                        <w:rPr>
                          <w:rFonts w:ascii="Cambria Math" w:hAnsi="Cambria Math"/>
                        </w:rPr>
                        <m:t>2</m:t>
                      </m:r>
                    </m:sup>
                  </m:sSup>
                </m:den>
              </m:f>
              <m:r>
                <w:rPr>
                  <w:rFonts w:ascii="Cambria Math" w:eastAsiaTheme="minorEastAsia" w:hAnsi="Cambria Math"/>
                </w:rPr>
                <m:t>)</m:t>
              </m:r>
            </m:e>
            <m:sup>
              <m:f>
                <m:fPr>
                  <m:ctrlPr>
                    <w:rPr>
                      <w:rFonts w:ascii="Cambria Math" w:hAnsi="Cambria Math"/>
                      <w:i/>
                    </w:rPr>
                  </m:ctrlPr>
                </m:fPr>
                <m:num>
                  <m:r>
                    <w:rPr>
                      <w:rFonts w:ascii="Cambria Math" w:hAnsi="Cambria Math"/>
                    </w:rPr>
                    <m:t>1</m:t>
                  </m:r>
                </m:num>
                <m:den>
                  <m:r>
                    <w:rPr>
                      <w:rFonts w:ascii="Cambria Math" w:hAnsi="Cambria Math"/>
                    </w:rPr>
                    <m:t>2</m:t>
                  </m:r>
                </m:den>
              </m:f>
            </m:sup>
          </m:sSup>
          <m:r>
            <w:rPr>
              <w:rFonts w:ascii="Cambria Math" w:hAnsi="Cambria Math"/>
            </w:rPr>
            <m:t>=0</m:t>
          </m:r>
        </m:oMath>
      </m:oMathPara>
    </w:p>
    <w:p w:rsidR="0008398E" w:rsidRDefault="0008398E" w:rsidP="0008398E">
      <w:pPr>
        <w:rPr>
          <w:rFonts w:eastAsiaTheme="minorEastAsia"/>
        </w:rPr>
      </w:pPr>
    </w:p>
    <w:p w:rsidR="0008398E" w:rsidRDefault="0008398E" w:rsidP="0008398E">
      <w:pPr>
        <w:rPr>
          <w:rFonts w:eastAsiaTheme="minorEastAsia"/>
        </w:rPr>
      </w:pPr>
      <w:r>
        <w:rPr>
          <w:rFonts w:eastAsiaTheme="minorEastAsia"/>
        </w:rPr>
        <w:t>Il che significherebbe che alla velocità della luce, lo spazio si contrae fino al nulla, e il tempo si dilata all’infinito, cioè si ferma. Einstein capì che questa espressione non andava interpretata alla lettera, ma andava intesa come un indizio del fatto che fosse impossibile raggiungere la velocità della luce; “</w:t>
      </w:r>
      <w:r>
        <w:rPr>
          <w:rFonts w:eastAsiaTheme="minorEastAsia"/>
          <w:i/>
        </w:rPr>
        <w:t>c”</w:t>
      </w:r>
      <w:r>
        <w:rPr>
          <w:rFonts w:eastAsiaTheme="minorEastAsia"/>
        </w:rPr>
        <w:t xml:space="preserve"> è un limite, analogo alla temperatura di 0 gradi Kelvin, alla quale paradossalmente si teorizza che non esiste materia; si pensa dunque che non si possibile eguagliarla.</w:t>
      </w:r>
    </w:p>
    <w:p w:rsidR="0008398E" w:rsidRDefault="0008398E" w:rsidP="0008398E">
      <w:pPr>
        <w:rPr>
          <w:rFonts w:eastAsiaTheme="minorEastAsia"/>
        </w:rPr>
      </w:pPr>
    </w:p>
    <w:p w:rsidR="0008398E" w:rsidRDefault="0008398E" w:rsidP="0008398E">
      <w:pPr>
        <w:rPr>
          <w:rFonts w:eastAsiaTheme="minorEastAsia"/>
        </w:rPr>
      </w:pPr>
      <w:r>
        <w:rPr>
          <w:rFonts w:eastAsiaTheme="minorEastAsia"/>
        </w:rPr>
        <w:t xml:space="preserve">Per comprendere un altro aspetto della relatività ristretta, è interessante capire il significato della bizzarra espressione che abbiamo utilizzato finora, ignorandone le origini: </w:t>
      </w:r>
    </w:p>
    <w:p w:rsidR="0008398E" w:rsidRDefault="0008398E" w:rsidP="0008398E">
      <w:pPr>
        <w:rPr>
          <w:rFonts w:eastAsiaTheme="minorEastAsia"/>
        </w:rPr>
      </w:pPr>
    </w:p>
    <w:p w:rsidR="0008398E" w:rsidRDefault="00293641" w:rsidP="0008398E">
      <w:pPr>
        <w:rPr>
          <w:rFonts w:eastAsiaTheme="minorEastAsia"/>
        </w:rPr>
      </w:pPr>
      <m:oMathPara>
        <m:oMath>
          <m:sSup>
            <m:sSupPr>
              <m:ctrlPr>
                <w:rPr>
                  <w:rFonts w:ascii="Cambria Math" w:hAnsi="Cambria Math"/>
                  <w:i/>
                </w:rPr>
              </m:ctrlPr>
            </m:sSupPr>
            <m:e>
              <m:r>
                <w:rPr>
                  <w:rFonts w:ascii="Cambria Math" w:hAnsi="Cambria Math"/>
                </w:rPr>
                <m:t>(1-</m:t>
              </m:r>
              <m:f>
                <m:fPr>
                  <m:ctrlPr>
                    <w:rPr>
                      <w:rFonts w:ascii="Cambria Math" w:hAnsi="Cambria Math"/>
                      <w:i/>
                    </w:rPr>
                  </m:ctrlPr>
                </m:fPr>
                <m:num>
                  <m:sSup>
                    <m:sSupPr>
                      <m:ctrlPr>
                        <w:rPr>
                          <w:rFonts w:ascii="Cambria Math" w:hAnsi="Cambria Math"/>
                          <w:i/>
                        </w:rPr>
                      </m:ctrlPr>
                    </m:sSupPr>
                    <m:e>
                      <m:r>
                        <w:rPr>
                          <w:rFonts w:ascii="Cambria Math" w:hAnsi="Cambria Math"/>
                        </w:rPr>
                        <m:t>v</m:t>
                      </m:r>
                    </m:e>
                    <m:sup>
                      <m:r>
                        <w:rPr>
                          <w:rFonts w:ascii="Cambria Math" w:hAnsi="Cambria Math"/>
                        </w:rPr>
                        <m:t>2</m:t>
                      </m:r>
                    </m:sup>
                  </m:sSup>
                </m:num>
                <m:den>
                  <m:sSup>
                    <m:sSupPr>
                      <m:ctrlPr>
                        <w:rPr>
                          <w:rFonts w:ascii="Cambria Math" w:hAnsi="Cambria Math"/>
                          <w:i/>
                        </w:rPr>
                      </m:ctrlPr>
                    </m:sSupPr>
                    <m:e>
                      <m:r>
                        <w:rPr>
                          <w:rFonts w:ascii="Cambria Math" w:hAnsi="Cambria Math"/>
                        </w:rPr>
                        <m:t>c</m:t>
                      </m:r>
                    </m:e>
                    <m:sup>
                      <m:r>
                        <w:rPr>
                          <w:rFonts w:ascii="Cambria Math" w:hAnsi="Cambria Math"/>
                        </w:rPr>
                        <m:t>2</m:t>
                      </m:r>
                    </m:sup>
                  </m:sSup>
                </m:den>
              </m:f>
              <m:r>
                <w:rPr>
                  <w:rFonts w:ascii="Cambria Math" w:eastAsiaTheme="minorEastAsia" w:hAnsi="Cambria Math"/>
                </w:rPr>
                <m:t>)</m:t>
              </m:r>
            </m:e>
            <m:sup>
              <m:f>
                <m:fPr>
                  <m:ctrlPr>
                    <w:rPr>
                      <w:rFonts w:ascii="Cambria Math" w:hAnsi="Cambria Math"/>
                      <w:i/>
                    </w:rPr>
                  </m:ctrlPr>
                </m:fPr>
                <m:num>
                  <m:r>
                    <w:rPr>
                      <w:rFonts w:ascii="Cambria Math" w:hAnsi="Cambria Math"/>
                    </w:rPr>
                    <m:t>1</m:t>
                  </m:r>
                </m:num>
                <m:den>
                  <m:r>
                    <w:rPr>
                      <w:rFonts w:ascii="Cambria Math" w:hAnsi="Cambria Math"/>
                    </w:rPr>
                    <m:t>2</m:t>
                  </m:r>
                </m:den>
              </m:f>
            </m:sup>
          </m:sSup>
        </m:oMath>
      </m:oMathPara>
    </w:p>
    <w:p w:rsidR="0008398E" w:rsidRDefault="0008398E" w:rsidP="0008398E">
      <w:pPr>
        <w:rPr>
          <w:rFonts w:eastAsiaTheme="minorEastAsia"/>
        </w:rPr>
      </w:pPr>
    </w:p>
    <w:p w:rsidR="0008398E" w:rsidRDefault="0008398E" w:rsidP="0008398E">
      <w:pPr>
        <w:rPr>
          <w:rFonts w:eastAsiaTheme="minorEastAsia"/>
        </w:rPr>
      </w:pPr>
      <w:r>
        <w:rPr>
          <w:rFonts w:eastAsiaTheme="minorEastAsia"/>
        </w:rPr>
        <w:t>Che abbiamo definito come “fattore di contrazione di Einstein”.</w:t>
      </w:r>
    </w:p>
    <w:p w:rsidR="0008398E" w:rsidRDefault="0008398E" w:rsidP="0008398E">
      <w:pPr>
        <w:rPr>
          <w:rFonts w:eastAsiaTheme="minorEastAsia"/>
        </w:rPr>
      </w:pPr>
    </w:p>
    <w:p w:rsidR="0008398E" w:rsidRDefault="0008398E" w:rsidP="0008398E">
      <w:r>
        <w:t>Per prima cosa è necessario comprendere la nozione di FATTORE DI CONTRAZIONE, e la sua approssimazione.</w:t>
      </w:r>
    </w:p>
    <w:p w:rsidR="0008398E" w:rsidRDefault="0008398E" w:rsidP="0008398E">
      <w:r>
        <w:t>Il FDC si definisce come:</w:t>
      </w:r>
    </w:p>
    <w:p w:rsidR="0008398E" w:rsidRDefault="0008398E" w:rsidP="0008398E">
      <w:pPr>
        <w:rPr>
          <w:rFonts w:eastAsiaTheme="minorEastAsia"/>
        </w:rPr>
      </w:pPr>
    </w:p>
    <w:p w:rsidR="0008398E" w:rsidRDefault="00293641" w:rsidP="0008398E">
      <w:pPr>
        <w:jc w:val="center"/>
        <w:rPr>
          <w:rFonts w:eastAsiaTheme="minorEastAsia"/>
        </w:rPr>
      </w:pPr>
      <m:oMath>
        <m:sSup>
          <m:sSupPr>
            <m:ctrlPr>
              <w:rPr>
                <w:rFonts w:ascii="Cambria Math" w:hAnsi="Cambria Math"/>
                <w:i/>
              </w:rPr>
            </m:ctrlPr>
          </m:sSupPr>
          <m:e>
            <m:r>
              <w:rPr>
                <w:rFonts w:ascii="Cambria Math" w:hAnsi="Cambria Math"/>
              </w:rPr>
              <m:t xml:space="preserve"> (1-S)</m:t>
            </m:r>
          </m:e>
          <m:sup>
            <m:r>
              <w:rPr>
                <w:rFonts w:ascii="Cambria Math" w:hAnsi="Cambria Math"/>
              </w:rPr>
              <m:t>N</m:t>
            </m:r>
          </m:sup>
        </m:sSup>
      </m:oMath>
      <w:r w:rsidR="0008398E">
        <w:rPr>
          <w:rFonts w:eastAsiaTheme="minorEastAsia"/>
        </w:rPr>
        <w:t>,</w:t>
      </w:r>
    </w:p>
    <w:p w:rsidR="0008398E" w:rsidRDefault="0008398E" w:rsidP="0008398E">
      <w:pPr>
        <w:jc w:val="center"/>
        <w:rPr>
          <w:rFonts w:eastAsiaTheme="minorEastAsia"/>
        </w:rPr>
      </w:pPr>
    </w:p>
    <w:p w:rsidR="0008398E" w:rsidRDefault="0008398E" w:rsidP="0008398E">
      <w:pPr>
        <w:rPr>
          <w:rFonts w:eastAsiaTheme="minorEastAsia"/>
        </w:rPr>
      </w:pPr>
      <w:r>
        <w:rPr>
          <w:rFonts w:eastAsiaTheme="minorEastAsia"/>
        </w:rPr>
        <w:t xml:space="preserve"> e si dimostra che si può approssimare, per </w:t>
      </w:r>
      <m:oMath>
        <m:r>
          <w:rPr>
            <w:rFonts w:ascii="Cambria Math" w:eastAsiaTheme="minorEastAsia" w:hAnsi="Cambria Math"/>
          </w:rPr>
          <m:t>(S×N)&lt;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oMath>
      <w:r>
        <w:rPr>
          <w:rFonts w:eastAsiaTheme="minorEastAsia"/>
        </w:rPr>
        <w:t xml:space="preserve"> , con la più comoda espressione:</w:t>
      </w:r>
    </w:p>
    <w:p w:rsidR="0008398E" w:rsidRDefault="0008398E" w:rsidP="0008398E">
      <w:pPr>
        <w:rPr>
          <w:rFonts w:eastAsiaTheme="minorEastAsia"/>
        </w:rPr>
      </w:pPr>
    </w:p>
    <w:p w:rsidR="0008398E" w:rsidRDefault="0008398E" w:rsidP="0008398E">
      <w:pPr>
        <w:rPr>
          <w:rFonts w:eastAsiaTheme="minorEastAsia"/>
        </w:rPr>
      </w:pPr>
      <m:oMathPara>
        <m:oMathParaPr>
          <m:jc m:val="center"/>
        </m:oMathParaPr>
        <m:oMath>
          <m:r>
            <w:rPr>
              <w:rFonts w:ascii="Cambria Math" w:hAnsi="Cambria Math"/>
            </w:rPr>
            <m:t>1-</m:t>
          </m:r>
          <m:d>
            <m:dPr>
              <m:ctrlPr>
                <w:rPr>
                  <w:rFonts w:ascii="Cambria Math" w:hAnsi="Cambria Math"/>
                  <w:i/>
                </w:rPr>
              </m:ctrlPr>
            </m:dPr>
            <m:e>
              <m:r>
                <w:rPr>
                  <w:rFonts w:ascii="Cambria Math" w:hAnsi="Cambria Math"/>
                </w:rPr>
                <m:t>S×N</m:t>
              </m:r>
            </m:e>
          </m:d>
          <m:r>
            <w:rPr>
              <w:rFonts w:ascii="Cambria Math" w:hAnsi="Cambria Math"/>
            </w:rPr>
            <m:t>.</m:t>
          </m:r>
        </m:oMath>
      </m:oMathPara>
    </w:p>
    <w:p w:rsidR="0008398E" w:rsidRDefault="0008398E" w:rsidP="0008398E">
      <w:pPr>
        <w:rPr>
          <w:rFonts w:eastAsiaTheme="minorEastAsia"/>
        </w:rPr>
      </w:pPr>
    </w:p>
    <w:p w:rsidR="0008398E" w:rsidRDefault="0008398E" w:rsidP="0008398E">
      <w:pPr>
        <w:rPr>
          <w:rFonts w:eastAsiaTheme="minorEastAsia"/>
        </w:rPr>
      </w:pPr>
      <w:r>
        <w:rPr>
          <w:rFonts w:eastAsiaTheme="minorEastAsia"/>
        </w:rPr>
        <w:t>Dunque facendo le opportune sostituzioni, possiamo riscrivere il FDC di Einstein in questo modo:</w:t>
      </w:r>
    </w:p>
    <w:p w:rsidR="0008398E" w:rsidRDefault="0008398E" w:rsidP="0008398E">
      <w:pPr>
        <w:rPr>
          <w:rFonts w:eastAsiaTheme="minorEastAsia"/>
        </w:rPr>
      </w:pPr>
    </w:p>
    <w:p w:rsidR="0008398E" w:rsidRDefault="0008398E" w:rsidP="0008398E">
      <w:pPr>
        <w:rPr>
          <w:rFonts w:eastAsiaTheme="minorEastAsia"/>
        </w:rPr>
      </w:pPr>
      <m:oMathPara>
        <m:oMathParaPr>
          <m:jc m:val="center"/>
        </m:oMathParaPr>
        <m:oMath>
          <m:r>
            <w:rPr>
              <w:rFonts w:ascii="Cambria Math" w:eastAsiaTheme="minorEastAsia" w:hAnsi="Cambria Math"/>
            </w:rPr>
            <m:t xml:space="preserve">1-( </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r>
            <w:rPr>
              <w:rFonts w:ascii="Cambria Math" w:eastAsiaTheme="minorEastAsia" w:hAnsi="Cambria Math"/>
            </w:rPr>
            <m:t>×</m:t>
          </m:r>
          <m:f>
            <m:fPr>
              <m:ctrlPr>
                <w:rPr>
                  <w:rFonts w:ascii="Cambria Math" w:eastAsiaTheme="minorEastAsia" w:hAnsi="Cambria Math"/>
                  <w:i/>
                </w:rPr>
              </m:ctrlPr>
            </m:fPr>
            <m:num>
              <m:sSup>
                <m:sSupPr>
                  <m:ctrlPr>
                    <w:rPr>
                      <w:rFonts w:ascii="Cambria Math" w:eastAsiaTheme="minorEastAsia" w:hAnsi="Cambria Math"/>
                      <w:i/>
                    </w:rPr>
                  </m:ctrlPr>
                </m:sSupPr>
                <m:e>
                  <m:r>
                    <w:rPr>
                      <w:rFonts w:ascii="Cambria Math" w:eastAsiaTheme="minorEastAsia" w:hAnsi="Cambria Math"/>
                    </w:rPr>
                    <m:t>v</m:t>
                  </m:r>
                </m:e>
                <m:sup>
                  <m:r>
                    <w:rPr>
                      <w:rFonts w:ascii="Cambria Math" w:eastAsiaTheme="minorEastAsia" w:hAnsi="Cambria Math"/>
                    </w:rPr>
                    <m:t>2</m:t>
                  </m:r>
                </m:sup>
              </m:sSup>
            </m:num>
            <m:den>
              <m:sSup>
                <m:sSupPr>
                  <m:ctrlPr>
                    <w:rPr>
                      <w:rFonts w:ascii="Cambria Math" w:eastAsiaTheme="minorEastAsia" w:hAnsi="Cambria Math"/>
                      <w:i/>
                    </w:rPr>
                  </m:ctrlPr>
                </m:sSupPr>
                <m:e>
                  <m:r>
                    <w:rPr>
                      <w:rFonts w:ascii="Cambria Math" w:eastAsiaTheme="minorEastAsia" w:hAnsi="Cambria Math"/>
                    </w:rPr>
                    <m:t>c</m:t>
                  </m:r>
                </m:e>
                <m:sup>
                  <m:r>
                    <w:rPr>
                      <w:rFonts w:ascii="Cambria Math" w:eastAsiaTheme="minorEastAsia" w:hAnsi="Cambria Math"/>
                    </w:rPr>
                    <m:t>2</m:t>
                  </m:r>
                </m:sup>
              </m:sSup>
            </m:den>
          </m:f>
          <m:r>
            <w:rPr>
              <w:rFonts w:ascii="Cambria Math" w:eastAsiaTheme="minorEastAsia" w:hAnsi="Cambria Math"/>
            </w:rPr>
            <m:t xml:space="preserve"> ),</m:t>
          </m:r>
        </m:oMath>
      </m:oMathPara>
    </w:p>
    <w:p w:rsidR="0008398E" w:rsidRDefault="0008398E" w:rsidP="0008398E">
      <w:pPr>
        <w:rPr>
          <w:rFonts w:eastAsiaTheme="minorEastAsia"/>
        </w:rPr>
      </w:pPr>
    </w:p>
    <w:p w:rsidR="0008398E" w:rsidRDefault="0008398E" w:rsidP="0008398E">
      <w:pPr>
        <w:rPr>
          <w:rFonts w:eastAsiaTheme="minorEastAsia"/>
        </w:rPr>
      </w:pPr>
      <w:r>
        <w:rPr>
          <w:rFonts w:eastAsiaTheme="minorEastAsia"/>
        </w:rPr>
        <w:t>dove:</w:t>
      </w:r>
    </w:p>
    <w:p w:rsidR="0008398E" w:rsidRDefault="0008398E" w:rsidP="0008398E">
      <w:pPr>
        <w:rPr>
          <w:rFonts w:eastAsiaTheme="minorEastAsia"/>
        </w:rPr>
      </w:pPr>
    </w:p>
    <w:p w:rsidR="0008398E" w:rsidRDefault="00293641" w:rsidP="0008398E">
      <w:pPr>
        <w:rPr>
          <w:rFonts w:eastAsiaTheme="minorEastAsia"/>
        </w:rPr>
      </w:pPr>
      <m:oMathPara>
        <m:oMathParaPr>
          <m:jc m:val="center"/>
        </m:oMathParaPr>
        <m:oMath>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r>
            <w:rPr>
              <w:rFonts w:ascii="Cambria Math" w:eastAsiaTheme="minorEastAsia" w:hAnsi="Cambria Math"/>
            </w:rPr>
            <m:t>×</m:t>
          </m:r>
          <m:f>
            <m:fPr>
              <m:ctrlPr>
                <w:rPr>
                  <w:rFonts w:ascii="Cambria Math" w:eastAsiaTheme="minorEastAsia" w:hAnsi="Cambria Math"/>
                  <w:i/>
                </w:rPr>
              </m:ctrlPr>
            </m:fPr>
            <m:num>
              <m:sSup>
                <m:sSupPr>
                  <m:ctrlPr>
                    <w:rPr>
                      <w:rFonts w:ascii="Cambria Math" w:eastAsiaTheme="minorEastAsia" w:hAnsi="Cambria Math"/>
                      <w:i/>
                    </w:rPr>
                  </m:ctrlPr>
                </m:sSupPr>
                <m:e>
                  <m:r>
                    <w:rPr>
                      <w:rFonts w:ascii="Cambria Math" w:eastAsiaTheme="minorEastAsia" w:hAnsi="Cambria Math"/>
                    </w:rPr>
                    <m:t>v</m:t>
                  </m:r>
                </m:e>
                <m:sup>
                  <m:r>
                    <w:rPr>
                      <w:rFonts w:ascii="Cambria Math" w:eastAsiaTheme="minorEastAsia" w:hAnsi="Cambria Math"/>
                    </w:rPr>
                    <m:t>2</m:t>
                  </m:r>
                </m:sup>
              </m:sSup>
            </m:num>
            <m:den>
              <m:sSup>
                <m:sSupPr>
                  <m:ctrlPr>
                    <w:rPr>
                      <w:rFonts w:ascii="Cambria Math" w:eastAsiaTheme="minorEastAsia" w:hAnsi="Cambria Math"/>
                      <w:i/>
                    </w:rPr>
                  </m:ctrlPr>
                </m:sSupPr>
                <m:e>
                  <m:r>
                    <w:rPr>
                      <w:rFonts w:ascii="Cambria Math" w:eastAsiaTheme="minorEastAsia" w:hAnsi="Cambria Math"/>
                    </w:rPr>
                    <m:t>c</m:t>
                  </m:r>
                </m:e>
                <m:sup>
                  <m:r>
                    <w:rPr>
                      <w:rFonts w:ascii="Cambria Math" w:eastAsiaTheme="minorEastAsia" w:hAnsi="Cambria Math"/>
                    </w:rPr>
                    <m:t>2</m:t>
                  </m:r>
                </m:sup>
              </m:sSup>
            </m:den>
          </m:f>
        </m:oMath>
      </m:oMathPara>
    </w:p>
    <w:p w:rsidR="0008398E" w:rsidRDefault="0008398E" w:rsidP="0008398E">
      <w:pPr>
        <w:rPr>
          <w:rFonts w:eastAsiaTheme="minorEastAsia"/>
        </w:rPr>
      </w:pPr>
    </w:p>
    <w:p w:rsidR="0008398E" w:rsidRDefault="0008398E" w:rsidP="0008398E">
      <w:pPr>
        <w:rPr>
          <w:rFonts w:eastAsiaTheme="minorEastAsia"/>
        </w:rPr>
      </w:pPr>
      <w:r>
        <w:rPr>
          <w:rFonts w:eastAsiaTheme="minorEastAsia"/>
        </w:rPr>
        <w:t>Rappresenta la variazione relativa; se non fosse chiaro il perchè può venirci in aiuto un bell’esempio:</w:t>
      </w:r>
    </w:p>
    <w:p w:rsidR="0008398E" w:rsidRDefault="0008398E" w:rsidP="0008398E">
      <w:pPr>
        <w:rPr>
          <w:rFonts w:eastAsiaTheme="minorEastAsia"/>
        </w:rPr>
      </w:pPr>
      <w:r>
        <w:rPr>
          <w:rFonts w:eastAsiaTheme="minorEastAsia"/>
        </w:rPr>
        <w:t>Immaginiamo di avere un recipiente, contenente una quantità “q” di acqua, e di toglierne un quarto del totale, cioè la variazione relativa al totale del contenuto è di un quarto. L’espressione matematica di questa situazione è:</w:t>
      </w:r>
    </w:p>
    <w:p w:rsidR="0008398E" w:rsidRDefault="0008398E" w:rsidP="0008398E">
      <w:pPr>
        <w:rPr>
          <w:rFonts w:eastAsiaTheme="minorEastAsia"/>
        </w:rPr>
      </w:pPr>
    </w:p>
    <w:p w:rsidR="0008398E" w:rsidRDefault="00293641" w:rsidP="0008398E">
      <w:pPr>
        <w:rPr>
          <w:rFonts w:eastAsiaTheme="minorEastAsia"/>
        </w:rPr>
      </w:pPr>
      <m:oMathPara>
        <m:oMath>
          <m:sSup>
            <m:sSupPr>
              <m:ctrlPr>
                <w:rPr>
                  <w:rFonts w:ascii="Cambria Math" w:eastAsiaTheme="minorEastAsia" w:hAnsi="Cambria Math"/>
                  <w:i/>
                </w:rPr>
              </m:ctrlPr>
            </m:sSupPr>
            <m:e>
              <m:r>
                <w:rPr>
                  <w:rFonts w:ascii="Cambria Math" w:eastAsiaTheme="minorEastAsia" w:hAnsi="Cambria Math"/>
                </w:rPr>
                <m:t>q</m:t>
              </m:r>
            </m:e>
            <m:sup>
              <m:r>
                <w:rPr>
                  <w:rFonts w:ascii="Cambria Math" w:eastAsiaTheme="minorEastAsia" w:hAnsi="Cambria Math"/>
                </w:rPr>
                <m:t>'</m:t>
              </m:r>
            </m:sup>
          </m:sSup>
          <m:r>
            <w:rPr>
              <w:rFonts w:ascii="Cambria Math" w:eastAsiaTheme="minorEastAsia" w:hAnsi="Cambria Math"/>
            </w:rPr>
            <m:t>=q×( 1-</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4</m:t>
              </m:r>
            </m:den>
          </m:f>
          <m:r>
            <w:rPr>
              <w:rFonts w:ascii="Cambria Math" w:eastAsiaTheme="minorEastAsia" w:hAnsi="Cambria Math"/>
            </w:rPr>
            <m:t xml:space="preserve"> )</m:t>
          </m:r>
        </m:oMath>
      </m:oMathPara>
    </w:p>
    <w:p w:rsidR="00BF4C82" w:rsidRDefault="00BF4C82" w:rsidP="0008398E">
      <w:pPr>
        <w:rPr>
          <w:rFonts w:eastAsiaTheme="minorEastAsia"/>
        </w:rPr>
      </w:pPr>
    </w:p>
    <w:p w:rsidR="0008398E" w:rsidRDefault="0008398E" w:rsidP="0008398E">
      <w:pPr>
        <w:rPr>
          <w:rFonts w:eastAsiaTheme="minorEastAsia"/>
        </w:rPr>
      </w:pPr>
      <w:r>
        <w:rPr>
          <w:rFonts w:eastAsiaTheme="minorEastAsia"/>
        </w:rPr>
        <w:t xml:space="preserve">Dove </w:t>
      </w:r>
      <m:oMath>
        <m:sSup>
          <m:sSupPr>
            <m:ctrlPr>
              <w:rPr>
                <w:rFonts w:ascii="Cambria Math" w:eastAsiaTheme="minorEastAsia" w:hAnsi="Cambria Math"/>
                <w:i/>
              </w:rPr>
            </m:ctrlPr>
          </m:sSupPr>
          <m:e>
            <m:r>
              <w:rPr>
                <w:rFonts w:ascii="Cambria Math" w:eastAsiaTheme="minorEastAsia" w:hAnsi="Cambria Math"/>
              </w:rPr>
              <m:t>q</m:t>
            </m:r>
          </m:e>
          <m:sup>
            <m:r>
              <w:rPr>
                <w:rFonts w:ascii="Cambria Math" w:eastAsiaTheme="minorEastAsia" w:hAnsi="Cambria Math"/>
              </w:rPr>
              <m:t>'</m:t>
            </m:r>
          </m:sup>
        </m:sSup>
      </m:oMath>
      <w:r>
        <w:rPr>
          <w:rFonts w:eastAsiaTheme="minorEastAsia"/>
        </w:rPr>
        <w:t xml:space="preserve"> è la quantità rimanente, </w:t>
      </w:r>
      <m:oMath>
        <m:r>
          <w:rPr>
            <w:rFonts w:ascii="Cambria Math" w:eastAsiaTheme="minorEastAsia" w:hAnsi="Cambria Math"/>
          </w:rPr>
          <m:t xml:space="preserve">q </m:t>
        </m:r>
      </m:oMath>
      <w:r>
        <w:rPr>
          <w:rFonts w:eastAsiaTheme="minorEastAsia"/>
        </w:rPr>
        <w:t xml:space="preserve">la quantità iniziale, e </w:t>
      </w:r>
      <m:oMath>
        <m:r>
          <w:rPr>
            <w:rFonts w:ascii="Cambria Math" w:eastAsiaTheme="minorEastAsia" w:hAnsi="Cambria Math"/>
          </w:rPr>
          <m:t>( 1-</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4</m:t>
            </m:r>
          </m:den>
        </m:f>
        <m:r>
          <w:rPr>
            <w:rFonts w:ascii="Cambria Math" w:eastAsiaTheme="minorEastAsia" w:hAnsi="Cambria Math"/>
          </w:rPr>
          <m:t xml:space="preserve"> )</m:t>
        </m:r>
      </m:oMath>
      <w:r>
        <w:rPr>
          <w:rFonts w:eastAsiaTheme="minorEastAsia"/>
        </w:rPr>
        <w:t xml:space="preserve"> il fattore di contrazione. Avevamo detto che la variazione relativa era di un quarto, e, come si può vedere, corrisponde al secondo membro tra parentesi, che, nel caso di Einstein era proprio </w:t>
      </w:r>
      <m:oMath>
        <m:r>
          <w:rPr>
            <w:rFonts w:ascii="Cambria Math" w:eastAsiaTheme="minorEastAsia" w:hAnsi="Cambria Math"/>
          </w:rPr>
          <m:t xml:space="preserve"> </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r>
          <w:rPr>
            <w:rFonts w:ascii="Cambria Math" w:eastAsiaTheme="minorEastAsia" w:hAnsi="Cambria Math"/>
          </w:rPr>
          <m:t>×</m:t>
        </m:r>
        <m:f>
          <m:fPr>
            <m:ctrlPr>
              <w:rPr>
                <w:rFonts w:ascii="Cambria Math" w:eastAsiaTheme="minorEastAsia" w:hAnsi="Cambria Math"/>
                <w:i/>
              </w:rPr>
            </m:ctrlPr>
          </m:fPr>
          <m:num>
            <m:sSup>
              <m:sSupPr>
                <m:ctrlPr>
                  <w:rPr>
                    <w:rFonts w:ascii="Cambria Math" w:eastAsiaTheme="minorEastAsia" w:hAnsi="Cambria Math"/>
                    <w:i/>
                  </w:rPr>
                </m:ctrlPr>
              </m:sSupPr>
              <m:e>
                <m:r>
                  <w:rPr>
                    <w:rFonts w:ascii="Cambria Math" w:eastAsiaTheme="minorEastAsia" w:hAnsi="Cambria Math"/>
                  </w:rPr>
                  <m:t>v</m:t>
                </m:r>
              </m:e>
              <m:sup>
                <m:r>
                  <w:rPr>
                    <w:rFonts w:ascii="Cambria Math" w:eastAsiaTheme="minorEastAsia" w:hAnsi="Cambria Math"/>
                  </w:rPr>
                  <m:t>2</m:t>
                </m:r>
              </m:sup>
            </m:sSup>
          </m:num>
          <m:den>
            <m:sSup>
              <m:sSupPr>
                <m:ctrlPr>
                  <w:rPr>
                    <w:rFonts w:ascii="Cambria Math" w:eastAsiaTheme="minorEastAsia" w:hAnsi="Cambria Math"/>
                    <w:i/>
                  </w:rPr>
                </m:ctrlPr>
              </m:sSupPr>
              <m:e>
                <m:r>
                  <w:rPr>
                    <w:rFonts w:ascii="Cambria Math" w:eastAsiaTheme="minorEastAsia" w:hAnsi="Cambria Math"/>
                  </w:rPr>
                  <m:t>c</m:t>
                </m:r>
              </m:e>
              <m:sup>
                <m:r>
                  <w:rPr>
                    <w:rFonts w:ascii="Cambria Math" w:eastAsiaTheme="minorEastAsia" w:hAnsi="Cambria Math"/>
                  </w:rPr>
                  <m:t>2</m:t>
                </m:r>
              </m:sup>
            </m:sSup>
          </m:den>
        </m:f>
        <m:r>
          <w:rPr>
            <w:rFonts w:ascii="Cambria Math" w:eastAsiaTheme="minorEastAsia" w:hAnsi="Cambria Math"/>
          </w:rPr>
          <m:t xml:space="preserve"> .</m:t>
        </m:r>
      </m:oMath>
    </w:p>
    <w:p w:rsidR="0008398E" w:rsidRDefault="0008398E" w:rsidP="0008398E">
      <w:pPr>
        <w:rPr>
          <w:rFonts w:eastAsiaTheme="minorEastAsia"/>
        </w:rPr>
      </w:pPr>
    </w:p>
    <w:p w:rsidR="0008398E" w:rsidRDefault="0008398E" w:rsidP="0008398E">
      <w:pPr>
        <w:rPr>
          <w:rFonts w:eastAsiaTheme="minorEastAsia"/>
        </w:rPr>
      </w:pPr>
      <w:r>
        <w:rPr>
          <w:rFonts w:eastAsiaTheme="minorEastAsia"/>
        </w:rPr>
        <w:t>A questo punto siamo pronti ad apprendere l’altro grande elemento della relatività ristretta: anche la massa variava insieme alla velocità, sempre secondo il fattore di contrazione, dunque più l’osservatore si muoveva velocemente, più cresceva la sua massa;</w:t>
      </w:r>
    </w:p>
    <w:p w:rsidR="0008398E" w:rsidRDefault="0008398E" w:rsidP="0008398E">
      <w:pPr>
        <w:rPr>
          <w:rFonts w:eastAsiaTheme="minorEastAsia"/>
        </w:rPr>
      </w:pPr>
      <w:r>
        <w:rPr>
          <w:rFonts w:eastAsiaTheme="minorEastAsia"/>
        </w:rPr>
        <w:t>Inoltre, il grande Albert giunse alla conclusione che energia e materia fossero la stessa entità, anche se sotto forma diversa, e che il passaggio fra l’una e l’altra fosse legato da una costante.</w:t>
      </w:r>
    </w:p>
    <w:p w:rsidR="0008398E" w:rsidRDefault="0008398E" w:rsidP="0008398E">
      <w:pPr>
        <w:rPr>
          <w:rFonts w:eastAsiaTheme="minorEastAsia"/>
        </w:rPr>
      </w:pPr>
    </w:p>
    <w:p w:rsidR="0008398E" w:rsidRDefault="0008398E" w:rsidP="0008398E">
      <w:pPr>
        <w:rPr>
          <w:rFonts w:eastAsiaTheme="minorEastAsia"/>
        </w:rPr>
      </w:pPr>
      <w:r>
        <w:rPr>
          <w:rFonts w:eastAsiaTheme="minorEastAsia"/>
        </w:rPr>
        <w:t>“Per capire meglio questi concetti, si potevano paragonare la massa e l’energia ai dollari americani e alle sterline britanniche: nonostante apparissero diversi, erano fondamentalmente la stessa cosa, ossia forme monetarie di scambio. Inoltre, anche se le due valute avevano valori ben distinti, esisteva fra loro un tasso di cambio, vale a dire una formula che stabiliva il rapporto fra le due.</w:t>
      </w:r>
    </w:p>
    <w:p w:rsidR="0008398E" w:rsidRDefault="0008398E" w:rsidP="0008398E">
      <w:pPr>
        <w:jc w:val="right"/>
        <w:rPr>
          <w:i/>
        </w:rPr>
      </w:pPr>
      <w:r>
        <w:rPr>
          <w:rFonts w:eastAsiaTheme="minorEastAsia"/>
          <w:i/>
        </w:rPr>
        <w:t>(</w:t>
      </w:r>
      <w:r>
        <w:rPr>
          <w:i/>
        </w:rPr>
        <w:t>da: Le cinque equazioni che hanno cambiato il mondo, di Michael Guillen)</w:t>
      </w:r>
    </w:p>
    <w:p w:rsidR="0008398E" w:rsidRDefault="0008398E" w:rsidP="0008398E">
      <w:pPr>
        <w:jc w:val="right"/>
        <w:rPr>
          <w:i/>
        </w:rPr>
      </w:pPr>
    </w:p>
    <w:p w:rsidR="0008398E" w:rsidRDefault="0008398E" w:rsidP="0008398E">
      <w:r>
        <w:t>Considerando che la massa di un corpo varia, sempre secondo il FDC di Einstein, la sua VARIAZIONE si esprime moltiplicando la massa per la variazione relativa, cioè in questo modo:</w:t>
      </w:r>
    </w:p>
    <w:p w:rsidR="0008398E" w:rsidRDefault="0008398E" w:rsidP="0008398E"/>
    <w:p w:rsidR="0008398E" w:rsidRDefault="0008398E" w:rsidP="0008398E">
      <w:pPr>
        <w:rPr>
          <w:rFonts w:eastAsiaTheme="minorEastAsia"/>
        </w:rPr>
      </w:pPr>
      <m:oMathPara>
        <m:oMathParaPr>
          <m:jc m:val="center"/>
        </m:oMathParaPr>
        <m:oMath>
          <m:r>
            <w:rPr>
              <w:rFonts w:ascii="Cambria Math" w:eastAsiaTheme="minorEastAsia" w:hAnsi="Cambria Math"/>
            </w:rPr>
            <m:t>∆m=m×</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f>
            <m:fPr>
              <m:ctrlPr>
                <w:rPr>
                  <w:rFonts w:ascii="Cambria Math" w:eastAsiaTheme="minorEastAsia" w:hAnsi="Cambria Math"/>
                  <w:i/>
                </w:rPr>
              </m:ctrlPr>
            </m:fPr>
            <m:num>
              <m:sSup>
                <m:sSupPr>
                  <m:ctrlPr>
                    <w:rPr>
                      <w:rFonts w:ascii="Cambria Math" w:eastAsiaTheme="minorEastAsia" w:hAnsi="Cambria Math"/>
                      <w:i/>
                    </w:rPr>
                  </m:ctrlPr>
                </m:sSupPr>
                <m:e>
                  <m:r>
                    <w:rPr>
                      <w:rFonts w:ascii="Cambria Math" w:eastAsiaTheme="minorEastAsia" w:hAnsi="Cambria Math"/>
                    </w:rPr>
                    <m:t>v</m:t>
                  </m:r>
                </m:e>
                <m:sup>
                  <m:r>
                    <w:rPr>
                      <w:rFonts w:ascii="Cambria Math" w:eastAsiaTheme="minorEastAsia" w:hAnsi="Cambria Math"/>
                    </w:rPr>
                    <m:t>2</m:t>
                  </m:r>
                </m:sup>
              </m:sSup>
            </m:num>
            <m:den>
              <m:sSup>
                <m:sSupPr>
                  <m:ctrlPr>
                    <w:rPr>
                      <w:rFonts w:ascii="Cambria Math" w:eastAsiaTheme="minorEastAsia" w:hAnsi="Cambria Math"/>
                      <w:i/>
                    </w:rPr>
                  </m:ctrlPr>
                </m:sSupPr>
                <m:e>
                  <m:r>
                    <w:rPr>
                      <w:rFonts w:ascii="Cambria Math" w:eastAsiaTheme="minorEastAsia" w:hAnsi="Cambria Math"/>
                    </w:rPr>
                    <m:t>c</m:t>
                  </m:r>
                </m:e>
                <m:sup>
                  <m:r>
                    <w:rPr>
                      <w:rFonts w:ascii="Cambria Math" w:eastAsiaTheme="minorEastAsia" w:hAnsi="Cambria Math"/>
                    </w:rPr>
                    <m:t>2</m:t>
                  </m:r>
                </m:sup>
              </m:sSup>
            </m:den>
          </m:f>
          <m:r>
            <w:rPr>
              <w:rFonts w:ascii="Cambria Math" w:eastAsiaTheme="minorEastAsia" w:hAnsi="Cambria Math"/>
            </w:rPr>
            <m:t xml:space="preserve"> ,</m:t>
          </m:r>
        </m:oMath>
      </m:oMathPara>
    </w:p>
    <w:p w:rsidR="0008398E" w:rsidRDefault="0008398E" w:rsidP="0008398E">
      <w:pPr>
        <w:rPr>
          <w:rFonts w:eastAsiaTheme="minorEastAsia"/>
        </w:rPr>
      </w:pPr>
    </w:p>
    <w:p w:rsidR="0008398E" w:rsidRDefault="0008398E" w:rsidP="0008398E">
      <w:pPr>
        <w:rPr>
          <w:rFonts w:eastAsiaTheme="minorEastAsia"/>
        </w:rPr>
      </w:pPr>
      <w:r>
        <w:rPr>
          <w:rFonts w:eastAsiaTheme="minorEastAsia"/>
        </w:rPr>
        <w:t>dove “m” sta per massa. Saltò subito all’occhio dello scienziato la somiglianza di questa espressione con quella che definiva il valore dell’energia cinetica</w:t>
      </w:r>
      <m:oMath>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k</m:t>
            </m:r>
          </m:sub>
        </m:sSub>
        <m:r>
          <w:rPr>
            <w:rFonts w:ascii="Cambria Math" w:eastAsiaTheme="minorEastAsia" w:hAnsi="Cambria Math"/>
          </w:rPr>
          <m:t>"</m:t>
        </m:r>
      </m:oMath>
      <w:r>
        <w:rPr>
          <w:rFonts w:eastAsiaTheme="minorEastAsia"/>
        </w:rPr>
        <w:t>:</w:t>
      </w:r>
    </w:p>
    <w:p w:rsidR="0008398E" w:rsidRDefault="0008398E" w:rsidP="0008398E">
      <w:pPr>
        <w:rPr>
          <w:rFonts w:eastAsiaTheme="minorEastAsia"/>
        </w:rPr>
      </w:pPr>
    </w:p>
    <w:p w:rsidR="0008398E" w:rsidRDefault="00293641" w:rsidP="0008398E">
      <w:pPr>
        <w:rPr>
          <w:rFonts w:eastAsiaTheme="minorEastAsia"/>
        </w:rPr>
      </w:pPr>
      <m:oMathPara>
        <m:oMathParaPr>
          <m:jc m:val="center"/>
        </m:oMathParaP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k</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r>
            <w:rPr>
              <w:rFonts w:ascii="Cambria Math" w:eastAsiaTheme="minorEastAsia" w:hAnsi="Cambria Math"/>
            </w:rPr>
            <m:t>m</m:t>
          </m:r>
          <m:sSup>
            <m:sSupPr>
              <m:ctrlPr>
                <w:rPr>
                  <w:rFonts w:ascii="Cambria Math" w:eastAsiaTheme="minorEastAsia" w:hAnsi="Cambria Math"/>
                  <w:i/>
                </w:rPr>
              </m:ctrlPr>
            </m:sSupPr>
            <m:e>
              <m:r>
                <w:rPr>
                  <w:rFonts w:ascii="Cambria Math" w:eastAsiaTheme="minorEastAsia" w:hAnsi="Cambria Math"/>
                </w:rPr>
                <m:t>v</m:t>
              </m:r>
            </m:e>
            <m:sup>
              <m:r>
                <w:rPr>
                  <w:rFonts w:ascii="Cambria Math" w:eastAsiaTheme="minorEastAsia" w:hAnsi="Cambria Math"/>
                </w:rPr>
                <m:t>2</m:t>
              </m:r>
            </m:sup>
          </m:sSup>
          <m:r>
            <w:rPr>
              <w:rFonts w:ascii="Cambria Math" w:eastAsiaTheme="minorEastAsia" w:hAnsi="Cambria Math"/>
            </w:rPr>
            <m:t xml:space="preserve">   ;   ∆m=m×</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f>
            <m:fPr>
              <m:ctrlPr>
                <w:rPr>
                  <w:rFonts w:ascii="Cambria Math" w:eastAsiaTheme="minorEastAsia" w:hAnsi="Cambria Math"/>
                  <w:i/>
                </w:rPr>
              </m:ctrlPr>
            </m:fPr>
            <m:num>
              <m:sSup>
                <m:sSupPr>
                  <m:ctrlPr>
                    <w:rPr>
                      <w:rFonts w:ascii="Cambria Math" w:eastAsiaTheme="minorEastAsia" w:hAnsi="Cambria Math"/>
                      <w:i/>
                    </w:rPr>
                  </m:ctrlPr>
                </m:sSupPr>
                <m:e>
                  <m:r>
                    <w:rPr>
                      <w:rFonts w:ascii="Cambria Math" w:eastAsiaTheme="minorEastAsia" w:hAnsi="Cambria Math"/>
                    </w:rPr>
                    <m:t>v</m:t>
                  </m:r>
                </m:e>
                <m:sup>
                  <m:r>
                    <w:rPr>
                      <w:rFonts w:ascii="Cambria Math" w:eastAsiaTheme="minorEastAsia" w:hAnsi="Cambria Math"/>
                    </w:rPr>
                    <m:t>2</m:t>
                  </m:r>
                </m:sup>
              </m:sSup>
            </m:num>
            <m:den>
              <m:sSup>
                <m:sSupPr>
                  <m:ctrlPr>
                    <w:rPr>
                      <w:rFonts w:ascii="Cambria Math" w:eastAsiaTheme="minorEastAsia" w:hAnsi="Cambria Math"/>
                      <w:i/>
                    </w:rPr>
                  </m:ctrlPr>
                </m:sSupPr>
                <m:e>
                  <m:r>
                    <w:rPr>
                      <w:rFonts w:ascii="Cambria Math" w:eastAsiaTheme="minorEastAsia" w:hAnsi="Cambria Math"/>
                    </w:rPr>
                    <m:t>c</m:t>
                  </m:r>
                </m:e>
                <m:sup>
                  <m:r>
                    <w:rPr>
                      <w:rFonts w:ascii="Cambria Math" w:eastAsiaTheme="minorEastAsia" w:hAnsi="Cambria Math"/>
                    </w:rPr>
                    <m:t>2</m:t>
                  </m:r>
                </m:sup>
              </m:sSup>
            </m:den>
          </m:f>
          <m:r>
            <w:rPr>
              <w:rFonts w:ascii="Cambria Math" w:eastAsiaTheme="minorEastAsia" w:hAnsi="Cambria Math"/>
            </w:rPr>
            <m:t>=</m:t>
          </m:r>
          <m:d>
            <m:dPr>
              <m:ctrlPr>
                <w:rPr>
                  <w:rFonts w:ascii="Cambria Math" w:eastAsiaTheme="minorEastAsia" w:hAnsi="Cambria Math"/>
                  <w:i/>
                </w:rPr>
              </m:ctrlPr>
            </m:dPr>
            <m:e>
              <m:r>
                <w:rPr>
                  <w:rFonts w:ascii="Cambria Math" w:eastAsiaTheme="minorEastAsia" w:hAnsi="Cambria Math"/>
                </w:rPr>
                <m:t xml:space="preserve"> </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r>
                <w:rPr>
                  <w:rFonts w:ascii="Cambria Math" w:eastAsiaTheme="minorEastAsia" w:hAnsi="Cambria Math"/>
                </w:rPr>
                <m:t>m</m:t>
              </m:r>
              <m:sSup>
                <m:sSupPr>
                  <m:ctrlPr>
                    <w:rPr>
                      <w:rFonts w:ascii="Cambria Math" w:eastAsiaTheme="minorEastAsia" w:hAnsi="Cambria Math"/>
                      <w:i/>
                    </w:rPr>
                  </m:ctrlPr>
                </m:sSupPr>
                <m:e>
                  <m:r>
                    <w:rPr>
                      <w:rFonts w:ascii="Cambria Math" w:eastAsiaTheme="minorEastAsia" w:hAnsi="Cambria Math"/>
                    </w:rPr>
                    <m:t>v</m:t>
                  </m:r>
                </m:e>
                <m:sup>
                  <m:r>
                    <w:rPr>
                      <w:rFonts w:ascii="Cambria Math" w:eastAsiaTheme="minorEastAsia" w:hAnsi="Cambria Math"/>
                    </w:rPr>
                    <m:t>2</m:t>
                  </m:r>
                </m:sup>
              </m:sSup>
            </m:e>
          </m:d>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c</m:t>
              </m:r>
            </m:e>
            <m:sup>
              <m:r>
                <w:rPr>
                  <w:rFonts w:ascii="Cambria Math" w:eastAsiaTheme="minorEastAsia" w:hAnsi="Cambria Math"/>
                </w:rPr>
                <m:t>2</m:t>
              </m:r>
            </m:sup>
          </m:s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k</m:t>
              </m:r>
            </m:sub>
          </m:sSub>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c</m:t>
              </m:r>
            </m:e>
            <m:sup>
              <m:r>
                <w:rPr>
                  <w:rFonts w:ascii="Cambria Math" w:eastAsiaTheme="minorEastAsia" w:hAnsi="Cambria Math"/>
                </w:rPr>
                <m:t>2</m:t>
              </m:r>
            </m:sup>
          </m:sSup>
        </m:oMath>
      </m:oMathPara>
    </w:p>
    <w:p w:rsidR="0008398E" w:rsidRDefault="0008398E" w:rsidP="0008398E">
      <w:pPr>
        <w:rPr>
          <w:rFonts w:eastAsiaTheme="minorEastAsia"/>
        </w:rPr>
      </w:pPr>
    </w:p>
    <w:p w:rsidR="0008398E" w:rsidRDefault="0008398E" w:rsidP="0008398E">
      <w:pPr>
        <w:rPr>
          <w:rFonts w:eastAsiaTheme="minorEastAsia"/>
        </w:rPr>
      </w:pPr>
      <w:r>
        <w:rPr>
          <w:rFonts w:eastAsiaTheme="minorEastAsia"/>
        </w:rPr>
        <w:t>Dunque la variazione di massa era data dall’energia cinetica fratto la velocità della luce al quadrato, che generalizzando diventa:</w:t>
      </w:r>
    </w:p>
    <w:p w:rsidR="0008398E" w:rsidRDefault="0008398E" w:rsidP="0008398E">
      <w:pPr>
        <w:rPr>
          <w:rFonts w:eastAsiaTheme="minorEastAsia"/>
        </w:rPr>
      </w:pPr>
    </w:p>
    <w:p w:rsidR="0008398E" w:rsidRDefault="00293641" w:rsidP="0008398E">
      <w:pPr>
        <w:rPr>
          <w:rFonts w:eastAsiaTheme="minorEastAsia"/>
        </w:rPr>
      </w:pPr>
      <m:oMathPara>
        <m:oMathParaPr>
          <m:jc m:val="center"/>
        </m:oMathParaPr>
        <m:oMath>
          <m:f>
            <m:fPr>
              <m:ctrlPr>
                <w:rPr>
                  <w:rFonts w:ascii="Cambria Math" w:eastAsiaTheme="minorEastAsia" w:hAnsi="Cambria Math"/>
                  <w:i/>
                </w:rPr>
              </m:ctrlPr>
            </m:fPr>
            <m:num>
              <m:r>
                <w:rPr>
                  <w:rFonts w:ascii="Cambria Math" w:eastAsiaTheme="minorEastAsia" w:hAnsi="Cambria Math"/>
                </w:rPr>
                <m:t>energia</m:t>
              </m:r>
            </m:num>
            <m:den>
              <m:sSup>
                <m:sSupPr>
                  <m:ctrlPr>
                    <w:rPr>
                      <w:rFonts w:ascii="Cambria Math" w:eastAsiaTheme="minorEastAsia" w:hAnsi="Cambria Math"/>
                      <w:i/>
                    </w:rPr>
                  </m:ctrlPr>
                </m:sSupPr>
                <m:e>
                  <m:r>
                    <w:rPr>
                      <w:rFonts w:ascii="Cambria Math" w:eastAsiaTheme="minorEastAsia" w:hAnsi="Cambria Math"/>
                    </w:rPr>
                    <m:t>velocità della luce</m:t>
                  </m:r>
                </m:e>
                <m:sup>
                  <m:r>
                    <w:rPr>
                      <w:rFonts w:ascii="Cambria Math" w:eastAsiaTheme="minorEastAsia" w:hAnsi="Cambria Math"/>
                    </w:rPr>
                    <m:t>2</m:t>
                  </m:r>
                </m:sup>
              </m:sSup>
            </m:den>
          </m:f>
          <m:r>
            <w:rPr>
              <w:rFonts w:ascii="Cambria Math" w:eastAsiaTheme="minorEastAsia" w:hAnsi="Cambria Math"/>
            </w:rPr>
            <m:t>=massa ;</m:t>
          </m:r>
        </m:oMath>
      </m:oMathPara>
    </w:p>
    <w:p w:rsidR="0008398E" w:rsidRDefault="0008398E" w:rsidP="0008398E">
      <w:pPr>
        <w:rPr>
          <w:rFonts w:eastAsiaTheme="minorEastAsia"/>
        </w:rPr>
      </w:pPr>
      <m:oMathPara>
        <m:oMathParaPr>
          <m:jc m:val="center"/>
        </m:oMathParaPr>
        <m:oMath>
          <m:r>
            <w:rPr>
              <w:rFonts w:ascii="Cambria Math" w:eastAsiaTheme="minorEastAsia" w:hAnsi="Cambria Math"/>
            </w:rPr>
            <m:t>energia=massa×</m:t>
          </m:r>
          <m:sSup>
            <m:sSupPr>
              <m:ctrlPr>
                <w:rPr>
                  <w:rFonts w:ascii="Cambria Math" w:eastAsiaTheme="minorEastAsia" w:hAnsi="Cambria Math"/>
                  <w:i/>
                </w:rPr>
              </m:ctrlPr>
            </m:sSupPr>
            <m:e>
              <m:r>
                <w:rPr>
                  <w:rFonts w:ascii="Cambria Math" w:eastAsiaTheme="minorEastAsia" w:hAnsi="Cambria Math"/>
                </w:rPr>
                <m:t>velocità della luce</m:t>
              </m:r>
            </m:e>
            <m:sup>
              <m:r>
                <w:rPr>
                  <w:rFonts w:ascii="Cambria Math" w:eastAsiaTheme="minorEastAsia" w:hAnsi="Cambria Math"/>
                </w:rPr>
                <m:t>2</m:t>
              </m:r>
            </m:sup>
          </m:sSup>
          <m:r>
            <w:rPr>
              <w:rFonts w:ascii="Cambria Math" w:eastAsiaTheme="minorEastAsia" w:hAnsi="Cambria Math"/>
            </w:rPr>
            <m:t xml:space="preserve"> ;</m:t>
          </m:r>
        </m:oMath>
      </m:oMathPara>
    </w:p>
    <w:p w:rsidR="0008398E" w:rsidRDefault="0008398E" w:rsidP="0008398E">
      <w:pPr>
        <w:rPr>
          <w:rFonts w:eastAsiaTheme="minorEastAsia"/>
        </w:rPr>
      </w:pPr>
      <m:oMathPara>
        <m:oMathParaPr>
          <m:jc m:val="center"/>
        </m:oMathParaPr>
        <m:oMath>
          <m:r>
            <w:rPr>
              <w:rFonts w:ascii="Cambria Math" w:eastAsiaTheme="minorEastAsia" w:hAnsi="Cambria Math"/>
            </w:rPr>
            <m:t>E=m</m:t>
          </m:r>
          <m:sSup>
            <m:sSupPr>
              <m:ctrlPr>
                <w:rPr>
                  <w:rFonts w:ascii="Cambria Math" w:eastAsiaTheme="minorEastAsia" w:hAnsi="Cambria Math"/>
                  <w:i/>
                </w:rPr>
              </m:ctrlPr>
            </m:sSupPr>
            <m:e>
              <m:r>
                <w:rPr>
                  <w:rFonts w:ascii="Cambria Math" w:eastAsiaTheme="minorEastAsia" w:hAnsi="Cambria Math"/>
                </w:rPr>
                <m:t>c</m:t>
              </m:r>
            </m:e>
            <m:sup>
              <m:r>
                <w:rPr>
                  <w:rFonts w:ascii="Cambria Math" w:eastAsiaTheme="minorEastAsia" w:hAnsi="Cambria Math"/>
                </w:rPr>
                <m:t>2</m:t>
              </m:r>
            </m:sup>
          </m:sSup>
          <m:r>
            <w:rPr>
              <w:rFonts w:ascii="Cambria Math" w:eastAsiaTheme="minorEastAsia" w:hAnsi="Cambria Math"/>
            </w:rPr>
            <m:t xml:space="preserve"> .</m:t>
          </m:r>
        </m:oMath>
      </m:oMathPara>
    </w:p>
    <w:p w:rsidR="0008398E" w:rsidRDefault="0008398E" w:rsidP="0008398E">
      <w:pPr>
        <w:rPr>
          <w:rFonts w:eastAsiaTheme="minorEastAsia"/>
        </w:rPr>
      </w:pPr>
    </w:p>
    <w:p w:rsidR="0008398E" w:rsidRDefault="00293641" w:rsidP="0008398E">
      <w:pPr>
        <w:rPr>
          <w:rFonts w:eastAsiaTheme="minorEastAsia"/>
        </w:rPr>
      </w:pPr>
      <m:oMath>
        <m:sSup>
          <m:sSupPr>
            <m:ctrlPr>
              <w:rPr>
                <w:rFonts w:ascii="Cambria Math" w:eastAsiaTheme="minorEastAsia" w:hAnsi="Cambria Math"/>
                <w:i/>
              </w:rPr>
            </m:ctrlPr>
          </m:sSupPr>
          <m:e>
            <m:r>
              <w:rPr>
                <w:rFonts w:ascii="Cambria Math" w:eastAsiaTheme="minorEastAsia" w:hAnsi="Cambria Math"/>
              </w:rPr>
              <m:t>c</m:t>
            </m:r>
          </m:e>
          <m:sup>
            <m:r>
              <w:rPr>
                <w:rFonts w:ascii="Cambria Math" w:eastAsiaTheme="minorEastAsia" w:hAnsi="Cambria Math"/>
              </w:rPr>
              <m:t>2</m:t>
            </m:r>
          </m:sup>
        </m:sSup>
      </m:oMath>
      <w:r w:rsidR="0008398E">
        <w:rPr>
          <w:rFonts w:eastAsiaTheme="minorEastAsia"/>
        </w:rPr>
        <w:t xml:space="preserve"> era il tasso di cambio, ed è meravigliosa l’eleganza di questa equazione, così semplice, che ci spiega un fatto così grande e incomprensibile, che l’energia può trasformarsi interamente in massa e viceversa.</w:t>
      </w:r>
    </w:p>
    <w:p w:rsidR="0008398E" w:rsidRDefault="0008398E" w:rsidP="0008398E">
      <w:pPr>
        <w:rPr>
          <w:rFonts w:eastAsiaTheme="minorEastAsia"/>
        </w:rPr>
      </w:pPr>
    </w:p>
    <w:p w:rsidR="0008398E" w:rsidRDefault="0008398E" w:rsidP="0008398E">
      <w:pPr>
        <w:jc w:val="right"/>
        <w:rPr>
          <w:i/>
        </w:rPr>
      </w:pPr>
      <w:r>
        <w:rPr>
          <w:i/>
        </w:rPr>
        <w:t xml:space="preserve">C'è qualcosa come "lo stato reale" di un sistema fisico che esiste obiettivamente, indipendentemente da ogni osservazione o misurazione e che in linea di principio si descrive con i mezzi di espressione della fisica. </w:t>
      </w:r>
    </w:p>
    <w:p w:rsidR="0008398E" w:rsidRDefault="0008398E" w:rsidP="0008398E">
      <w:pPr>
        <w:jc w:val="right"/>
        <w:rPr>
          <w:i/>
        </w:rPr>
      </w:pPr>
      <w:r>
        <w:rPr>
          <w:i/>
        </w:rPr>
        <w:t>Quali mezzi di espressione e, di conseguenza, quali concetti fondamentali si debbono utilizzare al riguardo... è cosa che secondo me ancora non si conosce.</w:t>
      </w:r>
    </w:p>
    <w:p w:rsidR="0008398E" w:rsidRDefault="0008398E" w:rsidP="0008398E">
      <w:pPr>
        <w:jc w:val="right"/>
        <w:rPr>
          <w:i/>
        </w:rPr>
      </w:pPr>
      <w:r>
        <w:rPr>
          <w:i/>
        </w:rPr>
        <w:t xml:space="preserve"> Questa tesi sulla realtà non ha il senso di un enunciato chiaro in sé, a causa del suo carattere "metafisico". Ha soltanto il carattere di un programma.</w:t>
      </w:r>
    </w:p>
    <w:p w:rsidR="0008398E" w:rsidRDefault="0008398E" w:rsidP="0008398E">
      <w:pPr>
        <w:pStyle w:val="ListParagraph"/>
        <w:numPr>
          <w:ilvl w:val="0"/>
          <w:numId w:val="2"/>
        </w:numPr>
        <w:jc w:val="right"/>
        <w:rPr>
          <w:rFonts w:eastAsiaTheme="minorEastAsia"/>
          <w:i/>
        </w:rPr>
      </w:pPr>
      <w:r>
        <w:rPr>
          <w:rFonts w:eastAsiaTheme="minorEastAsia"/>
          <w:i/>
        </w:rPr>
        <w:t>Einstein)</w:t>
      </w:r>
    </w:p>
    <w:p w:rsidR="0008398E" w:rsidRDefault="0008398E" w:rsidP="0008398E">
      <w:pPr>
        <w:spacing w:before="100" w:beforeAutospacing="1" w:after="100" w:afterAutospacing="1" w:line="240" w:lineRule="auto"/>
        <w:outlineLvl w:val="1"/>
        <w:rPr>
          <w:rFonts w:eastAsia="Times New Roman" w:cs="Times New Roman"/>
          <w:bCs/>
          <w:lang w:eastAsia="it-IT"/>
        </w:rPr>
      </w:pPr>
      <w:r w:rsidRPr="0008398E">
        <w:rPr>
          <w:rFonts w:eastAsia="Times New Roman" w:cs="Times New Roman"/>
          <w:bCs/>
          <w:lang w:eastAsia="it-IT"/>
        </w:rPr>
        <w:t>A questo punto è chiaro che siamo di fronte ad un entità di grandissima importanza, un fenomeno che regola l’andamento di tutto l’universo, ed il fatto che sia invariabile acquista senso, anzi ci dà quasi un senso di conforto il sapere che alle basi del tutto ci sia qualcosa di COSTANTE.</w:t>
      </w:r>
    </w:p>
    <w:p w:rsidR="0008398E" w:rsidRDefault="0008398E" w:rsidP="0008398E">
      <w:pPr>
        <w:spacing w:before="100" w:beforeAutospacing="1" w:after="100" w:afterAutospacing="1" w:line="240" w:lineRule="auto"/>
        <w:outlineLvl w:val="1"/>
        <w:rPr>
          <w:rFonts w:eastAsia="Times New Roman" w:cs="Times New Roman"/>
          <w:bCs/>
          <w:lang w:eastAsia="it-IT"/>
        </w:rPr>
      </w:pPr>
    </w:p>
    <w:p w:rsidR="00D83169" w:rsidRDefault="00D83169" w:rsidP="0008398E">
      <w:pPr>
        <w:spacing w:before="100" w:beforeAutospacing="1" w:after="100" w:afterAutospacing="1" w:line="240" w:lineRule="auto"/>
        <w:outlineLvl w:val="1"/>
        <w:rPr>
          <w:rFonts w:eastAsia="Times New Roman" w:cs="Times New Roman"/>
          <w:bCs/>
          <w:lang w:eastAsia="it-IT"/>
        </w:rPr>
      </w:pPr>
    </w:p>
    <w:p w:rsidR="00D83169" w:rsidRDefault="00D83169" w:rsidP="0008398E">
      <w:pPr>
        <w:spacing w:before="100" w:beforeAutospacing="1" w:after="100" w:afterAutospacing="1" w:line="240" w:lineRule="auto"/>
        <w:outlineLvl w:val="1"/>
        <w:rPr>
          <w:rFonts w:eastAsia="Times New Roman" w:cs="Times New Roman"/>
          <w:bCs/>
          <w:lang w:eastAsia="it-IT"/>
        </w:rPr>
      </w:pPr>
    </w:p>
    <w:p w:rsidR="00D83169" w:rsidRDefault="00D83169" w:rsidP="0008398E">
      <w:pPr>
        <w:spacing w:before="100" w:beforeAutospacing="1" w:after="100" w:afterAutospacing="1" w:line="240" w:lineRule="auto"/>
        <w:outlineLvl w:val="1"/>
        <w:rPr>
          <w:rFonts w:eastAsia="Times New Roman" w:cs="Times New Roman"/>
          <w:bCs/>
          <w:lang w:eastAsia="it-IT"/>
        </w:rPr>
      </w:pPr>
    </w:p>
    <w:p w:rsidR="00D83169" w:rsidRDefault="00D83169" w:rsidP="0008398E">
      <w:pPr>
        <w:spacing w:before="100" w:beforeAutospacing="1" w:after="100" w:afterAutospacing="1" w:line="240" w:lineRule="auto"/>
        <w:outlineLvl w:val="1"/>
        <w:rPr>
          <w:rFonts w:eastAsia="Times New Roman" w:cs="Times New Roman"/>
          <w:bCs/>
          <w:lang w:eastAsia="it-IT"/>
        </w:rPr>
      </w:pPr>
    </w:p>
    <w:p w:rsidR="00D83169" w:rsidRDefault="00D83169" w:rsidP="0008398E">
      <w:pPr>
        <w:spacing w:before="100" w:beforeAutospacing="1" w:after="100" w:afterAutospacing="1" w:line="240" w:lineRule="auto"/>
        <w:outlineLvl w:val="1"/>
        <w:rPr>
          <w:rFonts w:eastAsia="Times New Roman" w:cs="Times New Roman"/>
          <w:bCs/>
          <w:lang w:eastAsia="it-IT"/>
        </w:rPr>
      </w:pPr>
    </w:p>
    <w:p w:rsidR="00D83169" w:rsidRDefault="00D83169" w:rsidP="0008398E">
      <w:pPr>
        <w:spacing w:before="100" w:beforeAutospacing="1" w:after="100" w:afterAutospacing="1" w:line="240" w:lineRule="auto"/>
        <w:outlineLvl w:val="1"/>
        <w:rPr>
          <w:rFonts w:eastAsia="Times New Roman" w:cs="Times New Roman"/>
          <w:bCs/>
          <w:lang w:eastAsia="it-IT"/>
        </w:rPr>
      </w:pPr>
    </w:p>
    <w:p w:rsidR="00D83169" w:rsidRDefault="00D83169" w:rsidP="0008398E">
      <w:pPr>
        <w:spacing w:before="100" w:beforeAutospacing="1" w:after="100" w:afterAutospacing="1" w:line="240" w:lineRule="auto"/>
        <w:outlineLvl w:val="1"/>
        <w:rPr>
          <w:rFonts w:eastAsia="Times New Roman" w:cs="Times New Roman"/>
          <w:bCs/>
          <w:lang w:eastAsia="it-IT"/>
        </w:rPr>
      </w:pPr>
    </w:p>
    <w:p w:rsidR="00D83169" w:rsidRDefault="00D83169" w:rsidP="0008398E">
      <w:pPr>
        <w:spacing w:before="100" w:beforeAutospacing="1" w:after="100" w:afterAutospacing="1" w:line="240" w:lineRule="auto"/>
        <w:outlineLvl w:val="1"/>
        <w:rPr>
          <w:rFonts w:eastAsia="Times New Roman" w:cs="Times New Roman"/>
          <w:bCs/>
          <w:lang w:eastAsia="it-IT"/>
        </w:rPr>
      </w:pPr>
    </w:p>
    <w:p w:rsidR="00D83169" w:rsidRDefault="00D83169" w:rsidP="0008398E">
      <w:pPr>
        <w:spacing w:before="100" w:beforeAutospacing="1" w:after="100" w:afterAutospacing="1" w:line="240" w:lineRule="auto"/>
        <w:outlineLvl w:val="1"/>
        <w:rPr>
          <w:rFonts w:eastAsia="Times New Roman" w:cs="Times New Roman"/>
          <w:bCs/>
          <w:lang w:eastAsia="it-IT"/>
        </w:rPr>
      </w:pPr>
    </w:p>
    <w:p w:rsidR="00D83169" w:rsidRDefault="00D83169" w:rsidP="0008398E">
      <w:pPr>
        <w:spacing w:before="100" w:beforeAutospacing="1" w:after="100" w:afterAutospacing="1" w:line="240" w:lineRule="auto"/>
        <w:outlineLvl w:val="1"/>
        <w:rPr>
          <w:rFonts w:eastAsia="Times New Roman" w:cs="Times New Roman"/>
          <w:bCs/>
          <w:lang w:eastAsia="it-IT"/>
        </w:rPr>
      </w:pPr>
    </w:p>
    <w:p w:rsidR="00F573F8" w:rsidRDefault="003235BB" w:rsidP="00F573F8">
      <w:pPr>
        <w:spacing w:before="100" w:beforeAutospacing="1" w:after="100" w:afterAutospacing="1" w:line="240" w:lineRule="auto"/>
        <w:jc w:val="center"/>
        <w:outlineLvl w:val="1"/>
        <w:rPr>
          <w:rFonts w:eastAsia="Times New Roman" w:cs="Times New Roman"/>
          <w:b/>
          <w:bCs/>
          <w:sz w:val="36"/>
          <w:szCs w:val="36"/>
          <w:lang w:eastAsia="it-IT"/>
        </w:rPr>
      </w:pPr>
      <w:r>
        <w:rPr>
          <w:rFonts w:eastAsia="Times New Roman" w:cs="Times New Roman"/>
          <w:b/>
          <w:bCs/>
          <w:sz w:val="36"/>
          <w:szCs w:val="36"/>
          <w:lang w:eastAsia="it-IT"/>
        </w:rPr>
        <w:lastRenderedPageBreak/>
        <w:t>FISICA MODERNA – RELATIVITA’ GENERALE</w:t>
      </w:r>
    </w:p>
    <w:p w:rsidR="0061488A" w:rsidRDefault="0061488A" w:rsidP="00F573F8">
      <w:pPr>
        <w:spacing w:before="100" w:beforeAutospacing="1" w:after="100" w:afterAutospacing="1" w:line="240" w:lineRule="auto"/>
        <w:jc w:val="center"/>
        <w:outlineLvl w:val="1"/>
        <w:rPr>
          <w:rFonts w:eastAsia="Times New Roman" w:cs="Times New Roman"/>
          <w:b/>
          <w:bCs/>
          <w:sz w:val="36"/>
          <w:szCs w:val="36"/>
          <w:lang w:eastAsia="it-IT"/>
        </w:rPr>
      </w:pPr>
    </w:p>
    <w:p w:rsidR="00F573F8" w:rsidRDefault="00BF4C82" w:rsidP="0061488A">
      <w:pPr>
        <w:spacing w:before="100" w:beforeAutospacing="1" w:after="100" w:afterAutospacing="1" w:line="240" w:lineRule="auto"/>
        <w:jc w:val="center"/>
        <w:outlineLvl w:val="1"/>
        <w:rPr>
          <w:rFonts w:eastAsia="Times New Roman" w:cs="Times New Roman"/>
          <w:bCs/>
          <w:lang w:eastAsia="it-IT"/>
        </w:rPr>
      </w:pPr>
      <w:r>
        <w:rPr>
          <w:rFonts w:eastAsia="Times New Roman" w:cs="Times New Roman"/>
          <w:bCs/>
          <w:noProof/>
          <w:lang w:eastAsia="it-IT"/>
        </w:rPr>
        <w:drawing>
          <wp:inline distT="0" distB="0" distL="0" distR="0">
            <wp:extent cx="5000625" cy="2792016"/>
            <wp:effectExtent l="1905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a:srcRect/>
                    <a:stretch>
                      <a:fillRect/>
                    </a:stretch>
                  </pic:blipFill>
                  <pic:spPr bwMode="auto">
                    <a:xfrm>
                      <a:off x="0" y="0"/>
                      <a:ext cx="5000625" cy="2792016"/>
                    </a:xfrm>
                    <a:prstGeom prst="rect">
                      <a:avLst/>
                    </a:prstGeom>
                    <a:noFill/>
                    <a:ln w="9525">
                      <a:noFill/>
                      <a:miter lim="800000"/>
                      <a:headEnd/>
                      <a:tailEnd/>
                    </a:ln>
                  </pic:spPr>
                </pic:pic>
              </a:graphicData>
            </a:graphic>
          </wp:inline>
        </w:drawing>
      </w:r>
    </w:p>
    <w:p w:rsidR="0061488A" w:rsidRDefault="0061488A" w:rsidP="0061488A">
      <w:pPr>
        <w:spacing w:before="100" w:beforeAutospacing="1" w:after="100" w:afterAutospacing="1" w:line="240" w:lineRule="auto"/>
        <w:jc w:val="center"/>
        <w:outlineLvl w:val="1"/>
        <w:rPr>
          <w:rFonts w:eastAsia="Times New Roman" w:cs="Times New Roman"/>
          <w:bCs/>
          <w:lang w:eastAsia="it-IT"/>
        </w:rPr>
      </w:pPr>
    </w:p>
    <w:p w:rsidR="0061488A" w:rsidRDefault="00EC1695" w:rsidP="0008398E">
      <w:pPr>
        <w:spacing w:before="100" w:beforeAutospacing="1" w:after="100" w:afterAutospacing="1" w:line="240" w:lineRule="auto"/>
        <w:outlineLvl w:val="1"/>
        <w:rPr>
          <w:rFonts w:eastAsia="Times New Roman" w:cs="Times New Roman"/>
          <w:bCs/>
          <w:lang w:eastAsia="it-IT"/>
        </w:rPr>
      </w:pPr>
      <w:r>
        <w:rPr>
          <w:rFonts w:eastAsia="Times New Roman" w:cs="Times New Roman"/>
          <w:bCs/>
          <w:lang w:eastAsia="it-IT"/>
        </w:rPr>
        <w:t>La luce viene oggi spiegata secondo la meccanica quantistica; d’altronde questa teoria è incompatibile con la relatività generale, e compito della fisica moderna è di risolvere l’antinomia e giungere ad una cosiddetta ‘teoria del tutto’.</w:t>
      </w:r>
    </w:p>
    <w:p w:rsidR="00EC1695" w:rsidRDefault="00EC1695" w:rsidP="0008398E">
      <w:pPr>
        <w:spacing w:before="100" w:beforeAutospacing="1" w:after="100" w:afterAutospacing="1" w:line="240" w:lineRule="auto"/>
        <w:outlineLvl w:val="1"/>
        <w:rPr>
          <w:rFonts w:eastAsia="Times New Roman" w:cs="Times New Roman"/>
          <w:bCs/>
          <w:lang w:eastAsia="it-IT"/>
        </w:rPr>
      </w:pPr>
    </w:p>
    <w:p w:rsidR="0008398E" w:rsidRPr="00EC1695" w:rsidRDefault="0008398E" w:rsidP="0008398E">
      <w:pPr>
        <w:spacing w:before="298" w:after="0" w:line="240" w:lineRule="auto"/>
        <w:rPr>
          <w:rFonts w:eastAsia="Times New Roman" w:cs="Times New Roman"/>
          <w:lang w:eastAsia="it-IT"/>
        </w:rPr>
      </w:pPr>
      <w:r w:rsidRPr="00EC1695">
        <w:rPr>
          <w:rFonts w:eastAsia="Times New Roman" w:cs="Times New Roman"/>
          <w:lang w:eastAsia="it-IT"/>
        </w:rPr>
        <w:t xml:space="preserve">La </w:t>
      </w:r>
      <w:hyperlink r:id="rId54" w:tgtFrame="_blank" w:history="1">
        <w:r w:rsidRPr="00EC1695">
          <w:rPr>
            <w:rStyle w:val="Hyperlink"/>
            <w:rFonts w:eastAsia="Times New Roman" w:cs="Times New Roman"/>
            <w:color w:val="3266FF"/>
            <w:lang w:eastAsia="it-IT"/>
          </w:rPr>
          <w:t>fisica</w:t>
        </w:r>
      </w:hyperlink>
      <w:r w:rsidRPr="00EC1695">
        <w:rPr>
          <w:rFonts w:eastAsia="Times New Roman" w:cs="Times New Roman"/>
          <w:lang w:eastAsia="it-IT"/>
        </w:rPr>
        <w:t xml:space="preserve"> moderna si basa su due fondamentali pilastri:</w:t>
      </w:r>
    </w:p>
    <w:p w:rsidR="0008398E" w:rsidRPr="00EC1695" w:rsidRDefault="0008398E" w:rsidP="0008398E">
      <w:pPr>
        <w:numPr>
          <w:ilvl w:val="0"/>
          <w:numId w:val="3"/>
        </w:numPr>
        <w:spacing w:before="298" w:after="0" w:line="240" w:lineRule="auto"/>
        <w:rPr>
          <w:rFonts w:eastAsia="Times New Roman" w:cs="Times New Roman"/>
          <w:lang w:eastAsia="it-IT"/>
        </w:rPr>
      </w:pPr>
      <w:r w:rsidRPr="00EC1695">
        <w:rPr>
          <w:rFonts w:eastAsia="Times New Roman" w:cs="Times New Roman"/>
          <w:lang w:eastAsia="it-IT"/>
        </w:rPr>
        <w:t xml:space="preserve">La </w:t>
      </w:r>
      <w:r w:rsidRPr="00EC1695">
        <w:rPr>
          <w:rFonts w:eastAsia="Times New Roman" w:cs="Times New Roman"/>
          <w:b/>
          <w:bCs/>
          <w:lang w:eastAsia="it-IT"/>
        </w:rPr>
        <w:t>relatività generale</w:t>
      </w:r>
      <w:r w:rsidRPr="00EC1695">
        <w:rPr>
          <w:rFonts w:eastAsia="Times New Roman" w:cs="Times New Roman"/>
          <w:lang w:eastAsia="it-IT"/>
        </w:rPr>
        <w:t xml:space="preserve"> di Einstein, che serve a spiegare l’universo a grande scala </w:t>
      </w:r>
    </w:p>
    <w:p w:rsidR="0008398E" w:rsidRPr="00EC1695" w:rsidRDefault="0008398E" w:rsidP="0008398E">
      <w:pPr>
        <w:numPr>
          <w:ilvl w:val="0"/>
          <w:numId w:val="3"/>
        </w:numPr>
        <w:spacing w:before="298" w:after="0" w:line="240" w:lineRule="auto"/>
        <w:rPr>
          <w:rFonts w:eastAsia="Times New Roman" w:cs="Times New Roman"/>
          <w:lang w:eastAsia="it-IT"/>
        </w:rPr>
      </w:pPr>
      <w:r w:rsidRPr="00EC1695">
        <w:rPr>
          <w:rFonts w:eastAsia="Times New Roman" w:cs="Times New Roman"/>
          <w:lang w:eastAsia="it-IT"/>
        </w:rPr>
        <w:t xml:space="preserve">La </w:t>
      </w:r>
      <w:r w:rsidRPr="00EC1695">
        <w:rPr>
          <w:rFonts w:eastAsia="Times New Roman" w:cs="Times New Roman"/>
          <w:b/>
          <w:bCs/>
          <w:lang w:eastAsia="it-IT"/>
        </w:rPr>
        <w:t>meccanica quantistica</w:t>
      </w:r>
      <w:r w:rsidRPr="00EC1695">
        <w:rPr>
          <w:rFonts w:eastAsia="Times New Roman" w:cs="Times New Roman"/>
          <w:lang w:eastAsia="it-IT"/>
        </w:rPr>
        <w:t xml:space="preserve">, che permette di comprendere l’universo alle </w:t>
      </w:r>
      <w:hyperlink r:id="rId55" w:tgtFrame="_blank" w:history="1">
        <w:r w:rsidRPr="00EC1695">
          <w:rPr>
            <w:rStyle w:val="Hyperlink"/>
            <w:rFonts w:eastAsia="Times New Roman" w:cs="Times New Roman"/>
            <w:color w:val="3266FF"/>
            <w:lang w:eastAsia="it-IT"/>
          </w:rPr>
          <w:t>scale</w:t>
        </w:r>
      </w:hyperlink>
      <w:r w:rsidRPr="00EC1695">
        <w:rPr>
          <w:rFonts w:eastAsia="Times New Roman" w:cs="Times New Roman"/>
          <w:lang w:eastAsia="it-IT"/>
        </w:rPr>
        <w:t xml:space="preserve"> più piccole </w:t>
      </w:r>
    </w:p>
    <w:p w:rsidR="0008398E" w:rsidRPr="00EC1695" w:rsidRDefault="0008398E" w:rsidP="0008398E">
      <w:pPr>
        <w:spacing w:before="298" w:after="0" w:line="240" w:lineRule="auto"/>
        <w:rPr>
          <w:rFonts w:eastAsia="Times New Roman" w:cs="Times New Roman"/>
          <w:lang w:eastAsia="it-IT"/>
        </w:rPr>
      </w:pPr>
      <w:r w:rsidRPr="00EC1695">
        <w:rPr>
          <w:rFonts w:eastAsia="Times New Roman" w:cs="Times New Roman"/>
          <w:lang w:eastAsia="it-IT"/>
        </w:rPr>
        <w:t>Nonostante entrambe le teorie siano state confermate sperimentalmente,  esse non possono essere giuste entrambe, sono cioè incompatibili fra loro. La  soluzione di questo dilemma è il problema centrale della fisica contemporanea.</w:t>
      </w:r>
    </w:p>
    <w:p w:rsidR="0008398E" w:rsidRPr="00EC1695" w:rsidRDefault="0008398E" w:rsidP="0008398E">
      <w:pPr>
        <w:spacing w:before="298" w:after="0" w:line="240" w:lineRule="auto"/>
        <w:rPr>
          <w:rFonts w:eastAsia="Times New Roman" w:cs="Times New Roman"/>
          <w:lang w:eastAsia="it-IT"/>
        </w:rPr>
      </w:pPr>
      <w:r w:rsidRPr="00EC1695">
        <w:rPr>
          <w:rFonts w:eastAsia="Times New Roman" w:cs="Times New Roman"/>
          <w:lang w:eastAsia="it-IT"/>
        </w:rPr>
        <w:t xml:space="preserve">Generalmente, i fisici si rivolgono di volta in volta alla relatività generale </w:t>
      </w:r>
      <w:r w:rsidRPr="00EC1695">
        <w:rPr>
          <w:rFonts w:eastAsia="Times New Roman" w:cs="Times New Roman"/>
          <w:i/>
          <w:iCs/>
          <w:lang w:eastAsia="it-IT"/>
        </w:rPr>
        <w:t xml:space="preserve">oppure </w:t>
      </w:r>
      <w:r w:rsidRPr="00EC1695">
        <w:rPr>
          <w:rFonts w:eastAsia="Times New Roman" w:cs="Times New Roman"/>
          <w:lang w:eastAsia="it-IT"/>
        </w:rPr>
        <w:t xml:space="preserve">alla meccanica quantistica, e solo in situazioni eccezionali abbiamo bisogno sia dell’una che dell’altra. Per esempio, quando ci occupiamo del centro di un buco nero (in cui una massa enorme ha dimensioni minuscole) o dell’origine dell’universo (all’epoca del big bang, l’intero universo è schizzato fuori da un punto: densità e ed energia erano praticamente infinite). </w:t>
      </w:r>
    </w:p>
    <w:p w:rsidR="0008398E" w:rsidRPr="00EC1695" w:rsidRDefault="0008398E" w:rsidP="0008398E">
      <w:pPr>
        <w:spacing w:before="298" w:after="0" w:line="240" w:lineRule="auto"/>
        <w:rPr>
          <w:rFonts w:eastAsia="Times New Roman" w:cs="Times New Roman"/>
          <w:lang w:eastAsia="it-IT"/>
        </w:rPr>
      </w:pPr>
      <w:r w:rsidRPr="00EC1695">
        <w:rPr>
          <w:rFonts w:eastAsia="Times New Roman" w:cs="Times New Roman"/>
          <w:lang w:eastAsia="it-IT"/>
        </w:rPr>
        <w:t>Le equazioni delle due teorie, se combinate, forniscono risultati privi di senso.</w:t>
      </w:r>
    </w:p>
    <w:p w:rsidR="0008398E" w:rsidRPr="00EC1695" w:rsidRDefault="0008398E" w:rsidP="0008398E">
      <w:pPr>
        <w:spacing w:before="298" w:after="0" w:line="240" w:lineRule="auto"/>
        <w:rPr>
          <w:rFonts w:eastAsia="Times New Roman" w:cs="Times New Roman"/>
          <w:lang w:eastAsia="it-IT"/>
        </w:rPr>
      </w:pPr>
      <w:r w:rsidRPr="00EC1695">
        <w:rPr>
          <w:rFonts w:eastAsia="Times New Roman" w:cs="Times New Roman"/>
          <w:lang w:eastAsia="it-IT"/>
        </w:rPr>
        <w:t xml:space="preserve">La </w:t>
      </w:r>
      <w:r w:rsidRPr="00EC1695">
        <w:rPr>
          <w:rFonts w:eastAsia="Times New Roman" w:cs="Times New Roman"/>
          <w:b/>
          <w:bCs/>
          <w:lang w:eastAsia="it-IT"/>
        </w:rPr>
        <w:t>teoria delle superstringhe</w:t>
      </w:r>
      <w:r w:rsidRPr="00EC1695">
        <w:rPr>
          <w:rFonts w:eastAsia="Times New Roman" w:cs="Times New Roman"/>
          <w:lang w:eastAsia="it-IT"/>
        </w:rPr>
        <w:t xml:space="preserve">, seppur giovane (elaborata negli anni ’80) e non ancora compiuta, forse risolve il conflitto fra le due grandi teorie: </w:t>
      </w:r>
    </w:p>
    <w:p w:rsidR="0008398E" w:rsidRPr="00EC1695" w:rsidRDefault="0008398E" w:rsidP="0008398E">
      <w:pPr>
        <w:spacing w:before="298" w:after="0" w:line="240" w:lineRule="auto"/>
        <w:rPr>
          <w:rFonts w:eastAsia="Times New Roman" w:cs="Times New Roman"/>
          <w:lang w:eastAsia="it-IT"/>
        </w:rPr>
      </w:pPr>
      <w:r w:rsidRPr="00EC1695">
        <w:rPr>
          <w:rFonts w:eastAsia="Times New Roman" w:cs="Times New Roman"/>
          <w:lang w:eastAsia="it-IT"/>
        </w:rPr>
        <w:lastRenderedPageBreak/>
        <w:t>in questa teoria relatività generale e meccanica quantistica hanno bisogno l’una dell’altra per dare senso al tutto;</w:t>
      </w:r>
    </w:p>
    <w:p w:rsidR="0008398E" w:rsidRPr="00EC1695" w:rsidRDefault="0008398E" w:rsidP="0008398E">
      <w:pPr>
        <w:spacing w:before="298" w:after="0" w:line="240" w:lineRule="auto"/>
        <w:rPr>
          <w:rFonts w:eastAsia="Times New Roman" w:cs="Times New Roman"/>
          <w:lang w:eastAsia="it-IT"/>
        </w:rPr>
      </w:pPr>
      <w:r w:rsidRPr="00EC1695">
        <w:rPr>
          <w:rFonts w:eastAsia="Times New Roman" w:cs="Times New Roman"/>
          <w:lang w:eastAsia="it-IT"/>
        </w:rPr>
        <w:t>inoltre,  la teoria introduce un’unica equazione fondamentale, che descrive un unico principio fisico che regola l’universo.</w:t>
      </w:r>
    </w:p>
    <w:p w:rsidR="0008398E" w:rsidRPr="00EC1695" w:rsidRDefault="0008398E" w:rsidP="0008398E">
      <w:pPr>
        <w:spacing w:before="298" w:after="0" w:line="240" w:lineRule="auto"/>
        <w:rPr>
          <w:rFonts w:eastAsia="Times New Roman" w:cs="Times New Roman"/>
          <w:lang w:eastAsia="it-IT"/>
        </w:rPr>
      </w:pPr>
      <w:r w:rsidRPr="00EC1695">
        <w:rPr>
          <w:rFonts w:eastAsia="Times New Roman" w:cs="Times New Roman"/>
          <w:lang w:eastAsia="it-IT"/>
        </w:rPr>
        <w:t xml:space="preserve">Ecco l’idea base su cui si fonda tale teoria: le particelle fondamentali che costituiscono la materia e che sono descritte nel </w:t>
      </w:r>
      <w:r w:rsidRPr="00EC1695">
        <w:rPr>
          <w:rFonts w:eastAsia="Times New Roman" w:cs="Times New Roman"/>
          <w:i/>
          <w:iCs/>
          <w:lang w:eastAsia="it-IT"/>
        </w:rPr>
        <w:t>Modello Standard</w:t>
      </w:r>
      <w:r w:rsidRPr="00EC1695">
        <w:rPr>
          <w:rFonts w:eastAsia="Times New Roman" w:cs="Times New Roman"/>
          <w:lang w:eastAsia="it-IT"/>
        </w:rPr>
        <w:t xml:space="preserve"> (quark e leptoni) non sono puntiformi, ma consistono di un minuscolo anello unidimensionale, cioè un filamento che danza, oscilla, vibra. I fisici moderni lo hanno chiamato</w:t>
      </w:r>
      <w:r w:rsidRPr="00EC1695">
        <w:rPr>
          <w:rFonts w:eastAsia="Times New Roman" w:cs="Times New Roman"/>
          <w:i/>
          <w:iCs/>
          <w:lang w:eastAsia="it-IT"/>
        </w:rPr>
        <w:t xml:space="preserve"> stringa</w:t>
      </w:r>
      <w:r w:rsidRPr="00EC1695">
        <w:rPr>
          <w:rFonts w:eastAsia="Times New Roman" w:cs="Times New Roman"/>
          <w:lang w:eastAsia="it-IT"/>
        </w:rPr>
        <w:t xml:space="preserve">. </w:t>
      </w:r>
    </w:p>
    <w:p w:rsidR="0008398E" w:rsidRPr="00EC1695" w:rsidRDefault="0008398E" w:rsidP="0008398E">
      <w:pPr>
        <w:spacing w:before="298" w:after="0" w:line="240" w:lineRule="auto"/>
        <w:rPr>
          <w:rFonts w:eastAsia="Times New Roman" w:cs="Times New Roman"/>
          <w:lang w:eastAsia="it-IT"/>
        </w:rPr>
      </w:pPr>
      <w:r w:rsidRPr="00EC1695">
        <w:rPr>
          <w:rFonts w:eastAsia="Times New Roman" w:cs="Times New Roman"/>
          <w:lang w:eastAsia="it-IT"/>
        </w:rPr>
        <w:t xml:space="preserve">Tale teoria potrebbe anche rappresentare la “Teoria del Tutto”, </w:t>
      </w:r>
      <w:r w:rsidRPr="00EC1695">
        <w:rPr>
          <w:rFonts w:eastAsia="Times New Roman" w:cs="Times New Roman"/>
          <w:b/>
          <w:bCs/>
          <w:lang w:eastAsia="it-IT"/>
        </w:rPr>
        <w:t>TOE</w:t>
      </w:r>
      <w:r w:rsidRPr="00EC1695">
        <w:rPr>
          <w:rFonts w:eastAsia="Times New Roman" w:cs="Times New Roman"/>
          <w:lang w:eastAsia="it-IT"/>
        </w:rPr>
        <w:t xml:space="preserve">, in base alla quale tutta la materia e tutte le forze sarebbero unificate come oscillazione delle stringhe. </w:t>
      </w:r>
    </w:p>
    <w:p w:rsidR="0008398E" w:rsidRDefault="0008398E" w:rsidP="0008398E">
      <w:pPr>
        <w:spacing w:before="100" w:beforeAutospacing="1" w:after="100" w:afterAutospacing="1" w:line="240" w:lineRule="auto"/>
        <w:outlineLvl w:val="1"/>
        <w:rPr>
          <w:rFonts w:eastAsia="Times New Roman" w:cs="Times New Roman"/>
          <w:bCs/>
          <w:lang w:eastAsia="it-IT"/>
        </w:rPr>
      </w:pPr>
    </w:p>
    <w:p w:rsidR="0008398E" w:rsidRDefault="0008398E" w:rsidP="0008398E">
      <w:pPr>
        <w:spacing w:before="100" w:beforeAutospacing="1" w:after="100" w:afterAutospacing="1" w:line="240" w:lineRule="auto"/>
        <w:outlineLvl w:val="1"/>
        <w:rPr>
          <w:rFonts w:eastAsia="Times New Roman" w:cs="Times New Roman"/>
          <w:bCs/>
          <w:lang w:eastAsia="it-IT"/>
        </w:rPr>
      </w:pPr>
      <w:r>
        <w:rPr>
          <w:rFonts w:eastAsia="Times New Roman" w:cs="Times New Roman"/>
          <w:bCs/>
          <w:lang w:eastAsia="it-IT"/>
        </w:rPr>
        <w:t>Abbiamo già introdotto la relatività ristretta, dunque, per la relatività generale ci limiteremo a dire che estende i principi della ristretta a tutte le situazioni</w:t>
      </w:r>
      <w:r w:rsidR="00EC658B">
        <w:rPr>
          <w:rFonts w:eastAsia="Times New Roman" w:cs="Times New Roman"/>
          <w:bCs/>
          <w:lang w:eastAsia="it-IT"/>
        </w:rPr>
        <w:t>:</w:t>
      </w:r>
    </w:p>
    <w:p w:rsidR="0008398E" w:rsidRPr="008273F3" w:rsidRDefault="0008398E" w:rsidP="0008398E">
      <w:pPr>
        <w:spacing w:before="100" w:beforeAutospacing="1" w:after="100" w:afterAutospacing="1" w:line="240" w:lineRule="auto"/>
        <w:outlineLvl w:val="1"/>
        <w:rPr>
          <w:rFonts w:eastAsia="Times New Roman" w:cs="Times New Roman"/>
          <w:bCs/>
          <w:i/>
          <w:lang w:eastAsia="it-IT"/>
        </w:rPr>
      </w:pPr>
    </w:p>
    <w:p w:rsidR="0008398E" w:rsidRPr="008273F3" w:rsidRDefault="00EC658B" w:rsidP="00EC658B">
      <w:pPr>
        <w:spacing w:before="298" w:after="0" w:line="240" w:lineRule="auto"/>
        <w:rPr>
          <w:rFonts w:eastAsia="Times New Roman" w:cs="Times New Roman"/>
          <w:i/>
          <w:lang w:eastAsia="it-IT"/>
        </w:rPr>
      </w:pPr>
      <w:r w:rsidRPr="008273F3">
        <w:rPr>
          <w:rFonts w:eastAsia="Times New Roman" w:cs="Times New Roman"/>
          <w:i/>
          <w:lang w:eastAsia="it-IT"/>
        </w:rPr>
        <w:t>“</w:t>
      </w:r>
      <w:r w:rsidR="0008398E" w:rsidRPr="008273F3">
        <w:rPr>
          <w:rFonts w:eastAsia="Times New Roman" w:cs="Times New Roman"/>
          <w:i/>
          <w:lang w:eastAsia="it-IT"/>
        </w:rPr>
        <w:t xml:space="preserve">La relatività generale estende le leggi della relatività ristretta, valide solo per i sistemi in moto relativo rettilineo uniforme, anche ai sistemi non inerziali.  Mentre in base al principio di relatività (nucleo della relatività ristretta) le leggi della fisica appaiono identiche a tutti gli osservatori in moto uniforme (a velocità costante), ma non accelerato (essa esclude quindi un gran numero di situazioni), la relatività generale afferma che </w:t>
      </w:r>
      <w:r w:rsidR="0008398E" w:rsidRPr="008273F3">
        <w:rPr>
          <w:rFonts w:eastAsia="Times New Roman" w:cs="Times New Roman"/>
          <w:i/>
          <w:iCs/>
          <w:lang w:eastAsia="it-IT"/>
        </w:rPr>
        <w:t xml:space="preserve">tutte </w:t>
      </w:r>
      <w:r w:rsidR="0008398E" w:rsidRPr="008273F3">
        <w:rPr>
          <w:rFonts w:eastAsia="Times New Roman" w:cs="Times New Roman"/>
          <w:i/>
          <w:lang w:eastAsia="it-IT"/>
        </w:rPr>
        <w:t xml:space="preserve">le leggi della fisica devono avere la stessa forma in </w:t>
      </w:r>
      <w:r w:rsidR="0008398E" w:rsidRPr="008273F3">
        <w:rPr>
          <w:rFonts w:eastAsia="Times New Roman" w:cs="Times New Roman"/>
          <w:i/>
          <w:iCs/>
          <w:lang w:eastAsia="it-IT"/>
        </w:rPr>
        <w:t xml:space="preserve">tutti </w:t>
      </w:r>
      <w:r w:rsidR="0008398E" w:rsidRPr="008273F3">
        <w:rPr>
          <w:rFonts w:eastAsia="Times New Roman" w:cs="Times New Roman"/>
          <w:i/>
          <w:lang w:eastAsia="it-IT"/>
        </w:rPr>
        <w:t>i sistemi di riferimento.</w:t>
      </w:r>
      <w:r w:rsidRPr="008273F3">
        <w:rPr>
          <w:rFonts w:eastAsia="Times New Roman" w:cs="Times New Roman"/>
          <w:i/>
          <w:lang w:eastAsia="it-IT"/>
        </w:rPr>
        <w:t>”</w:t>
      </w:r>
    </w:p>
    <w:p w:rsidR="00EC658B" w:rsidRPr="008273F3" w:rsidRDefault="00EC658B" w:rsidP="00EC658B">
      <w:pPr>
        <w:spacing w:before="298" w:after="0" w:line="240" w:lineRule="auto"/>
        <w:rPr>
          <w:rFonts w:eastAsia="Times New Roman" w:cs="Times New Roman"/>
          <w:lang w:eastAsia="it-IT"/>
        </w:rPr>
      </w:pPr>
    </w:p>
    <w:p w:rsidR="00EC658B" w:rsidRDefault="00EC658B" w:rsidP="00EC658B">
      <w:pPr>
        <w:spacing w:before="298" w:after="0" w:line="240" w:lineRule="auto"/>
        <w:rPr>
          <w:rFonts w:eastAsia="Times New Roman" w:cs="Times New Roman"/>
          <w:i/>
          <w:iCs/>
          <w:lang w:eastAsia="it-IT"/>
        </w:rPr>
      </w:pPr>
      <w:r w:rsidRPr="008273F3">
        <w:rPr>
          <w:rFonts w:eastAsia="Times New Roman" w:cs="Times New Roman"/>
          <w:lang w:eastAsia="it-IT"/>
        </w:rPr>
        <w:t xml:space="preserve">Inoltre, la R.G. introduce la </w:t>
      </w:r>
      <w:r w:rsidRPr="008273F3">
        <w:rPr>
          <w:rFonts w:eastAsia="Times New Roman" w:cs="Times New Roman"/>
          <w:i/>
          <w:iCs/>
          <w:lang w:eastAsia="it-IT"/>
        </w:rPr>
        <w:t>curvatura dello spazio tempo:</w:t>
      </w:r>
    </w:p>
    <w:p w:rsidR="008273F3" w:rsidRPr="008273F3" w:rsidRDefault="008273F3" w:rsidP="00EC658B">
      <w:pPr>
        <w:spacing w:before="298" w:after="0" w:line="240" w:lineRule="auto"/>
        <w:rPr>
          <w:rFonts w:eastAsia="Times New Roman" w:cs="Times New Roman"/>
          <w:i/>
          <w:iCs/>
          <w:lang w:eastAsia="it-IT"/>
        </w:rPr>
      </w:pPr>
    </w:p>
    <w:p w:rsidR="009A62B5" w:rsidRDefault="009A62B5" w:rsidP="009A62B5">
      <w:pPr>
        <w:spacing w:before="298" w:after="0" w:line="240" w:lineRule="auto"/>
        <w:rPr>
          <w:rFonts w:eastAsia="Times New Roman" w:cs="Times New Roman"/>
          <w:lang w:eastAsia="it-IT"/>
        </w:rPr>
      </w:pPr>
      <w:r w:rsidRPr="008273F3">
        <w:rPr>
          <w:rFonts w:eastAsia="Times New Roman" w:cs="Times New Roman"/>
          <w:lang w:eastAsia="it-IT"/>
        </w:rPr>
        <w:t xml:space="preserve">in assenza di materia ed energia, lo spazio è piatto; </w:t>
      </w:r>
    </w:p>
    <w:p w:rsidR="008273F3" w:rsidRPr="008273F3" w:rsidRDefault="008273F3" w:rsidP="009A62B5">
      <w:pPr>
        <w:spacing w:before="298" w:after="0" w:line="240" w:lineRule="auto"/>
        <w:rPr>
          <w:rFonts w:eastAsia="Times New Roman" w:cs="Times New Roman"/>
          <w:lang w:eastAsia="it-IT"/>
        </w:rPr>
      </w:pPr>
    </w:p>
    <w:p w:rsidR="009A62B5" w:rsidRPr="008273F3" w:rsidRDefault="009A62B5" w:rsidP="009A62B5">
      <w:pPr>
        <w:spacing w:before="298" w:after="0" w:line="240" w:lineRule="auto"/>
        <w:jc w:val="center"/>
        <w:rPr>
          <w:rFonts w:eastAsia="Times New Roman" w:cs="Times New Roman"/>
          <w:lang w:eastAsia="it-IT"/>
        </w:rPr>
      </w:pPr>
      <w:r w:rsidRPr="008273F3">
        <w:rPr>
          <w:rFonts w:eastAsia="Times New Roman" w:cs="Times New Roman"/>
          <w:noProof/>
          <w:color w:val="0000FF"/>
          <w:lang w:eastAsia="it-IT"/>
        </w:rPr>
        <w:drawing>
          <wp:inline distT="0" distB="0" distL="0" distR="0">
            <wp:extent cx="2809875" cy="1485900"/>
            <wp:effectExtent l="19050" t="0" r="9525" b="0"/>
            <wp:docPr id="13" name="Picture 3" descr="http://www.atuttascuola.it/5a/delmauro/tesina_file/image007.jpg">
              <a:hlinkClick xmlns:a="http://schemas.openxmlformats.org/drawingml/2006/main" r:id="rId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atuttascuola.it/5a/delmauro/tesina_file/image007.jpg">
                      <a:hlinkClick r:id="rId56"/>
                    </pic:cNvPr>
                    <pic:cNvPicPr>
                      <a:picLocks noChangeAspect="1" noChangeArrowheads="1"/>
                    </pic:cNvPicPr>
                  </pic:nvPicPr>
                  <pic:blipFill>
                    <a:blip r:embed="rId57"/>
                    <a:srcRect/>
                    <a:stretch>
                      <a:fillRect/>
                    </a:stretch>
                  </pic:blipFill>
                  <pic:spPr bwMode="auto">
                    <a:xfrm>
                      <a:off x="0" y="0"/>
                      <a:ext cx="2809875" cy="1485900"/>
                    </a:xfrm>
                    <a:prstGeom prst="rect">
                      <a:avLst/>
                    </a:prstGeom>
                    <a:noFill/>
                    <a:ln w="9525">
                      <a:noFill/>
                      <a:miter lim="800000"/>
                      <a:headEnd/>
                      <a:tailEnd/>
                    </a:ln>
                  </pic:spPr>
                </pic:pic>
              </a:graphicData>
            </a:graphic>
          </wp:inline>
        </w:drawing>
      </w:r>
    </w:p>
    <w:p w:rsidR="00EC658B" w:rsidRDefault="00EC658B" w:rsidP="00EC658B">
      <w:pPr>
        <w:spacing w:before="298" w:after="0" w:line="240" w:lineRule="auto"/>
        <w:rPr>
          <w:rFonts w:eastAsia="Times New Roman" w:cs="Times New Roman"/>
          <w:lang w:eastAsia="it-IT"/>
        </w:rPr>
      </w:pPr>
      <w:r w:rsidRPr="008273F3">
        <w:rPr>
          <w:rFonts w:eastAsia="Times New Roman" w:cs="Times New Roman"/>
          <w:lang w:eastAsia="it-IT"/>
        </w:rPr>
        <w:t>Einstein si accorse che le relazioni spaziali della geometria piana non sono valide per un osservatore in moto accelerato.</w:t>
      </w:r>
      <w:r w:rsidRPr="008273F3">
        <w:rPr>
          <w:rFonts w:eastAsia="Times New Roman" w:cs="Times New Roman"/>
          <w:i/>
          <w:iCs/>
          <w:lang w:eastAsia="it-IT"/>
        </w:rPr>
        <w:t xml:space="preserve"> </w:t>
      </w:r>
      <w:r w:rsidRPr="008273F3">
        <w:rPr>
          <w:rFonts w:eastAsia="Times New Roman" w:cs="Times New Roman"/>
          <w:lang w:eastAsia="it-IT"/>
        </w:rPr>
        <w:t xml:space="preserve">Ciò significa che il moto accelerato fa’ curvare lo spazio. </w:t>
      </w:r>
      <w:r w:rsidR="008273F3" w:rsidRPr="008273F3">
        <w:rPr>
          <w:rFonts w:eastAsia="Times New Roman" w:cs="Times New Roman"/>
          <w:lang w:eastAsia="it-IT"/>
        </w:rPr>
        <w:t>(</w:t>
      </w:r>
      <w:r w:rsidRPr="008273F3">
        <w:rPr>
          <w:rFonts w:eastAsia="Times New Roman" w:cs="Times New Roman"/>
          <w:lang w:eastAsia="it-IT"/>
        </w:rPr>
        <w:t>In realtà, esso fa’ curva</w:t>
      </w:r>
      <w:r w:rsidR="008273F3" w:rsidRPr="008273F3">
        <w:rPr>
          <w:rFonts w:eastAsia="Times New Roman" w:cs="Times New Roman"/>
          <w:lang w:eastAsia="it-IT"/>
        </w:rPr>
        <w:t xml:space="preserve">re anche il tempo, </w:t>
      </w:r>
      <w:r w:rsidRPr="008273F3">
        <w:rPr>
          <w:rFonts w:eastAsia="Times New Roman" w:cs="Times New Roman"/>
          <w:lang w:eastAsia="it-IT"/>
        </w:rPr>
        <w:t xml:space="preserve">infatti, </w:t>
      </w:r>
      <w:r w:rsidR="00396591" w:rsidRPr="008273F3">
        <w:rPr>
          <w:rFonts w:eastAsia="Times New Roman" w:cs="Times New Roman"/>
          <w:lang w:eastAsia="it-IT"/>
        </w:rPr>
        <w:t>come abbiamo visto, spazio e tempo variano in maniera inversa secondo uno stesso fattore di contrazione</w:t>
      </w:r>
      <w:r w:rsidRPr="008273F3">
        <w:rPr>
          <w:rFonts w:eastAsia="Times New Roman" w:cs="Times New Roman"/>
          <w:lang w:eastAsia="it-IT"/>
        </w:rPr>
        <w:t xml:space="preserve">). </w:t>
      </w:r>
    </w:p>
    <w:p w:rsidR="008273F3" w:rsidRDefault="008273F3" w:rsidP="00EC658B">
      <w:pPr>
        <w:spacing w:before="298" w:after="0" w:line="240" w:lineRule="auto"/>
        <w:rPr>
          <w:rFonts w:eastAsia="Times New Roman" w:cs="Times New Roman"/>
          <w:lang w:eastAsia="it-IT"/>
        </w:rPr>
      </w:pPr>
    </w:p>
    <w:p w:rsidR="008273F3" w:rsidRPr="008273F3" w:rsidRDefault="008273F3" w:rsidP="008273F3">
      <w:pPr>
        <w:spacing w:before="298" w:after="0" w:line="240" w:lineRule="auto"/>
        <w:jc w:val="right"/>
        <w:rPr>
          <w:rFonts w:eastAsia="Times New Roman" w:cs="Times New Roman"/>
          <w:i/>
          <w:lang w:eastAsia="it-IT"/>
        </w:rPr>
      </w:pPr>
      <w:r w:rsidRPr="008273F3">
        <w:rPr>
          <w:rFonts w:eastAsia="Times New Roman" w:cs="Times New Roman"/>
          <w:i/>
          <w:lang w:eastAsia="it-IT"/>
        </w:rPr>
        <w:t xml:space="preserve">La relatività generale si basa sul </w:t>
      </w:r>
      <w:r w:rsidRPr="008273F3">
        <w:rPr>
          <w:rFonts w:eastAsia="Times New Roman" w:cs="Times New Roman"/>
          <w:i/>
          <w:iCs/>
          <w:u w:val="single"/>
          <w:lang w:eastAsia="it-IT"/>
        </w:rPr>
        <w:t>principio di equivalenza</w:t>
      </w:r>
      <w:r w:rsidRPr="008273F3">
        <w:rPr>
          <w:rFonts w:eastAsia="Times New Roman" w:cs="Times New Roman"/>
          <w:i/>
          <w:iCs/>
          <w:lang w:eastAsia="it-IT"/>
        </w:rPr>
        <w:t xml:space="preserve">, </w:t>
      </w:r>
      <w:r w:rsidRPr="008273F3">
        <w:rPr>
          <w:rFonts w:eastAsia="Times New Roman" w:cs="Times New Roman"/>
          <w:i/>
          <w:lang w:eastAsia="it-IT"/>
        </w:rPr>
        <w:t xml:space="preserve">per il quale </w:t>
      </w:r>
      <w:r w:rsidRPr="008273F3">
        <w:rPr>
          <w:rFonts w:eastAsia="Times New Roman" w:cs="Times New Roman"/>
          <w:i/>
          <w:iCs/>
          <w:lang w:eastAsia="it-IT"/>
        </w:rPr>
        <w:t xml:space="preserve">esiste un legame fra forza di gravità e moto accelerato. </w:t>
      </w:r>
    </w:p>
    <w:p w:rsidR="008273F3" w:rsidRPr="008273F3" w:rsidRDefault="008273F3" w:rsidP="008273F3">
      <w:pPr>
        <w:spacing w:before="298" w:after="0" w:line="240" w:lineRule="auto"/>
        <w:jc w:val="right"/>
        <w:rPr>
          <w:rFonts w:eastAsia="Times New Roman" w:cs="Times New Roman"/>
          <w:i/>
          <w:lang w:eastAsia="it-IT"/>
        </w:rPr>
      </w:pPr>
      <w:r w:rsidRPr="008273F3">
        <w:rPr>
          <w:rFonts w:eastAsia="Times New Roman" w:cs="Times New Roman"/>
          <w:i/>
          <w:lang w:eastAsia="it-IT"/>
        </w:rPr>
        <w:t xml:space="preserve">Non esiste infatti differenza fra un osservatore che non sente il campo gravitazionale ed uno che non sta accelerando: </w:t>
      </w:r>
      <w:r w:rsidRPr="008273F3">
        <w:rPr>
          <w:rFonts w:eastAsia="Times New Roman" w:cs="Times New Roman"/>
          <w:i/>
          <w:iCs/>
          <w:lang w:eastAsia="it-IT"/>
        </w:rPr>
        <w:t>gravità e moto accelerato sono indistinguibili negli effetti</w:t>
      </w:r>
      <w:r w:rsidRPr="008273F3">
        <w:rPr>
          <w:rFonts w:eastAsia="Times New Roman" w:cs="Times New Roman"/>
          <w:i/>
          <w:lang w:eastAsia="it-IT"/>
        </w:rPr>
        <w:t>.</w:t>
      </w:r>
    </w:p>
    <w:p w:rsidR="008273F3" w:rsidRPr="008273F3" w:rsidRDefault="008273F3" w:rsidP="008273F3">
      <w:pPr>
        <w:spacing w:before="298" w:after="0" w:line="240" w:lineRule="auto"/>
        <w:jc w:val="right"/>
        <w:rPr>
          <w:rFonts w:eastAsia="Times New Roman" w:cs="Times New Roman"/>
          <w:i/>
          <w:lang w:eastAsia="it-IT"/>
        </w:rPr>
      </w:pPr>
      <w:r w:rsidRPr="008273F3">
        <w:rPr>
          <w:rFonts w:eastAsia="Times New Roman" w:cs="Times New Roman"/>
          <w:i/>
          <w:lang w:eastAsia="it-IT"/>
        </w:rPr>
        <w:t>Gli osservatori che sembrano in moto accelerato possono sostenere di essere a riposo, dal loro punto di vista, perché possono attribuire la forza che avvertono ad un campo gravitazionale.</w:t>
      </w:r>
    </w:p>
    <w:p w:rsidR="008273F3" w:rsidRPr="008273F3" w:rsidRDefault="008273F3" w:rsidP="008273F3">
      <w:pPr>
        <w:spacing w:before="298" w:after="0" w:line="240" w:lineRule="auto"/>
        <w:jc w:val="right"/>
        <w:rPr>
          <w:rFonts w:eastAsia="Times New Roman" w:cs="Times New Roman"/>
          <w:i/>
          <w:lang w:eastAsia="it-IT"/>
        </w:rPr>
      </w:pPr>
      <w:r w:rsidRPr="008273F3">
        <w:rPr>
          <w:rFonts w:eastAsia="Times New Roman" w:cs="Times New Roman"/>
          <w:i/>
          <w:lang w:eastAsia="it-IT"/>
        </w:rPr>
        <w:t xml:space="preserve">Un esempio, fornitoci dallo stesso Einstein, chiarisce il significato del </w:t>
      </w:r>
      <w:r w:rsidRPr="008273F3">
        <w:rPr>
          <w:rFonts w:eastAsia="Times New Roman" w:cs="Times New Roman"/>
          <w:i/>
          <w:iCs/>
          <w:lang w:eastAsia="it-IT"/>
        </w:rPr>
        <w:t>principio di equivalenza</w:t>
      </w:r>
      <w:r w:rsidRPr="008273F3">
        <w:rPr>
          <w:rFonts w:eastAsia="Times New Roman" w:cs="Times New Roman"/>
          <w:i/>
          <w:lang w:eastAsia="it-IT"/>
        </w:rPr>
        <w:t xml:space="preserve">. </w:t>
      </w:r>
    </w:p>
    <w:p w:rsidR="008273F3" w:rsidRPr="008273F3" w:rsidRDefault="008273F3" w:rsidP="008273F3">
      <w:pPr>
        <w:spacing w:before="298" w:after="0" w:line="240" w:lineRule="auto"/>
        <w:jc w:val="right"/>
        <w:rPr>
          <w:rFonts w:eastAsia="Times New Roman" w:cs="Times New Roman"/>
          <w:i/>
          <w:lang w:eastAsia="it-IT"/>
        </w:rPr>
      </w:pPr>
      <w:r w:rsidRPr="008273F3">
        <w:rPr>
          <w:rFonts w:eastAsia="Times New Roman" w:cs="Times New Roman"/>
          <w:i/>
          <w:lang w:eastAsia="it-IT"/>
        </w:rPr>
        <w:t>Consideriamo un uomo in ascensore sospeso dal suolo che lascia cadere il proprio accendino. Egli vede che l’accendino cade sul pavimento, proprio come se fosse a terra. Conclude così che una forza, la gravità, attira verso il pavimento tutti i corpi presenti nell’ascensore. Ammettiamo che l’ascensore venga prelevato da una magica gru, allontanato dalla Terra e lasciato nello spazio senza che il suo ospite se ne accorga; ammettiamo anche che il moto dell’ascensore venga costantemente accelerato verso l’alto di 9,8 m/s</w:t>
      </w:r>
      <w:r w:rsidRPr="008273F3">
        <w:rPr>
          <w:rFonts w:eastAsia="Times New Roman" w:cs="Times New Roman"/>
          <w:i/>
          <w:vertAlign w:val="superscript"/>
          <w:lang w:eastAsia="it-IT"/>
        </w:rPr>
        <w:t>2</w:t>
      </w:r>
      <w:r w:rsidRPr="008273F3">
        <w:rPr>
          <w:rFonts w:eastAsia="Times New Roman" w:cs="Times New Roman"/>
          <w:i/>
          <w:lang w:eastAsia="it-IT"/>
        </w:rPr>
        <w:t>. Lasciando l’accendino, l’osservatore lo vedrebbe di nuovo cadere sul pavimento, e potrebbe concludere che egli si trova ancora sulla Terra. Se non guarda dal finestrino, non ha nessuna possibilità di verificare che a far cadere l’accendino stavolta è la forza inerziale e non la forza di gravità. </w:t>
      </w:r>
    </w:p>
    <w:p w:rsidR="008273F3" w:rsidRPr="008273F3" w:rsidRDefault="008273F3" w:rsidP="00EC658B">
      <w:pPr>
        <w:spacing w:before="298" w:after="0" w:line="240" w:lineRule="auto"/>
        <w:rPr>
          <w:rFonts w:eastAsia="Times New Roman" w:cs="Times New Roman"/>
          <w:lang w:eastAsia="it-IT"/>
        </w:rPr>
      </w:pPr>
    </w:p>
    <w:p w:rsidR="00EC658B" w:rsidRPr="008273F3" w:rsidRDefault="008273F3" w:rsidP="00EC658B">
      <w:pPr>
        <w:spacing w:before="298" w:after="0" w:line="240" w:lineRule="auto"/>
        <w:rPr>
          <w:rFonts w:eastAsia="Times New Roman" w:cs="Times New Roman"/>
          <w:lang w:eastAsia="it-IT"/>
        </w:rPr>
      </w:pPr>
      <w:r w:rsidRPr="008273F3">
        <w:rPr>
          <w:rFonts w:eastAsia="Times New Roman" w:cs="Times New Roman"/>
          <w:lang w:eastAsia="it-IT"/>
        </w:rPr>
        <w:t>Dunque il</w:t>
      </w:r>
      <w:r w:rsidR="00396591" w:rsidRPr="008273F3">
        <w:rPr>
          <w:rFonts w:eastAsia="Times New Roman" w:cs="Times New Roman"/>
          <w:lang w:eastAsia="it-IT"/>
        </w:rPr>
        <w:t xml:space="preserve">  principio di equivalenza ci dice che</w:t>
      </w:r>
      <w:r w:rsidR="00EC658B" w:rsidRPr="008273F3">
        <w:rPr>
          <w:rFonts w:eastAsia="Times New Roman" w:cs="Times New Roman"/>
          <w:lang w:eastAsia="it-IT"/>
        </w:rPr>
        <w:t xml:space="preserve"> gravità e moto accelerato sono indistinguibili negli effetti: visto che il moto accelerato si accompagna alla curvatura dello spazio e del tempo, </w:t>
      </w:r>
      <w:r w:rsidR="00EC658B" w:rsidRPr="008273F3">
        <w:rPr>
          <w:rFonts w:eastAsia="Times New Roman" w:cs="Times New Roman"/>
          <w:i/>
          <w:iCs/>
          <w:lang w:eastAsia="it-IT"/>
        </w:rPr>
        <w:t>la gravità è la curvatura dello spazio e del tempo.</w:t>
      </w:r>
      <w:r w:rsidR="00EC658B" w:rsidRPr="008273F3">
        <w:rPr>
          <w:rFonts w:eastAsia="Times New Roman" w:cs="Times New Roman"/>
          <w:lang w:eastAsia="it-IT"/>
        </w:rPr>
        <w:t xml:space="preserve"> </w:t>
      </w:r>
    </w:p>
    <w:p w:rsidR="00EC658B" w:rsidRPr="008273F3" w:rsidRDefault="00EC658B" w:rsidP="00EC658B">
      <w:pPr>
        <w:spacing w:before="298" w:after="0" w:line="240" w:lineRule="auto"/>
        <w:rPr>
          <w:rFonts w:eastAsia="Times New Roman" w:cs="Times New Roman"/>
          <w:lang w:eastAsia="it-IT"/>
        </w:rPr>
      </w:pPr>
    </w:p>
    <w:p w:rsidR="00396591" w:rsidRPr="008273F3" w:rsidRDefault="00EC658B" w:rsidP="00396591">
      <w:pPr>
        <w:spacing w:before="298" w:after="0" w:line="240" w:lineRule="auto"/>
        <w:rPr>
          <w:rFonts w:eastAsia="Times New Roman" w:cs="Times New Roman"/>
          <w:lang w:eastAsia="it-IT"/>
        </w:rPr>
      </w:pPr>
      <w:r w:rsidRPr="008273F3">
        <w:rPr>
          <w:rFonts w:eastAsia="Times New Roman" w:cs="Times New Roman"/>
          <w:lang w:eastAsia="it-IT"/>
        </w:rPr>
        <w:t xml:space="preserve">Mentre per Newton, una stella tiene un pianeta in orbita grazie ad un </w:t>
      </w:r>
      <w:r w:rsidRPr="008273F3">
        <w:rPr>
          <w:rFonts w:eastAsia="Times New Roman" w:cs="Times New Roman"/>
          <w:i/>
          <w:iCs/>
          <w:lang w:eastAsia="it-IT"/>
        </w:rPr>
        <w:t>non ben identificato</w:t>
      </w:r>
      <w:r w:rsidRPr="008273F3">
        <w:rPr>
          <w:rFonts w:eastAsia="Times New Roman" w:cs="Times New Roman"/>
          <w:lang w:eastAsia="it-IT"/>
        </w:rPr>
        <w:t xml:space="preserve"> “guinzaglio” gravitazionale, che </w:t>
      </w:r>
      <w:r w:rsidRPr="008273F3">
        <w:rPr>
          <w:rFonts w:eastAsia="Times New Roman" w:cs="Times New Roman"/>
          <w:i/>
          <w:iCs/>
          <w:lang w:eastAsia="it-IT"/>
        </w:rPr>
        <w:t xml:space="preserve">istantaneamente </w:t>
      </w:r>
      <w:r w:rsidRPr="008273F3">
        <w:rPr>
          <w:rFonts w:eastAsia="Times New Roman" w:cs="Times New Roman"/>
          <w:lang w:eastAsia="it-IT"/>
        </w:rPr>
        <w:t xml:space="preserve">si propaga ed “afferra” il pianeta, </w:t>
      </w:r>
      <w:r w:rsidR="00396591" w:rsidRPr="008273F3">
        <w:rPr>
          <w:rFonts w:eastAsia="Times New Roman" w:cs="Times New Roman"/>
          <w:lang w:eastAsia="it-IT"/>
        </w:rPr>
        <w:t>per Einstein la gravità coincide cioè con la trama stessa del cosmo, ed il pianeta si trova a “rotolare” nell’incavo spaziotemporale generato dalla massa della stella.</w:t>
      </w:r>
    </w:p>
    <w:p w:rsidR="009A62B5" w:rsidRPr="008273F3" w:rsidRDefault="009A62B5" w:rsidP="009A62B5">
      <w:pPr>
        <w:spacing w:before="298" w:after="0" w:line="240" w:lineRule="auto"/>
        <w:jc w:val="center"/>
        <w:rPr>
          <w:rFonts w:eastAsia="Times New Roman" w:cs="Times New Roman"/>
          <w:lang w:eastAsia="it-IT"/>
        </w:rPr>
      </w:pPr>
      <w:r w:rsidRPr="008273F3">
        <w:rPr>
          <w:rFonts w:eastAsia="Times New Roman" w:cs="Times New Roman"/>
          <w:noProof/>
          <w:color w:val="0000FF"/>
          <w:lang w:eastAsia="it-IT"/>
        </w:rPr>
        <w:drawing>
          <wp:inline distT="0" distB="0" distL="0" distR="0">
            <wp:extent cx="2571750" cy="1495425"/>
            <wp:effectExtent l="19050" t="0" r="0" b="0"/>
            <wp:docPr id="10" name="Picture 5" descr="http://www.atuttascuola.it/5a/delmauro/tesina_file/image011.jpg">
              <a:hlinkClick xmlns:a="http://schemas.openxmlformats.org/drawingml/2006/main" r:id="rId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atuttascuola.it/5a/delmauro/tesina_file/image011.jpg">
                      <a:hlinkClick r:id="rId58"/>
                    </pic:cNvPr>
                    <pic:cNvPicPr>
                      <a:picLocks noChangeAspect="1" noChangeArrowheads="1"/>
                    </pic:cNvPicPr>
                  </pic:nvPicPr>
                  <pic:blipFill>
                    <a:blip r:embed="rId59"/>
                    <a:srcRect/>
                    <a:stretch>
                      <a:fillRect/>
                    </a:stretch>
                  </pic:blipFill>
                  <pic:spPr bwMode="auto">
                    <a:xfrm>
                      <a:off x="0" y="0"/>
                      <a:ext cx="2571750" cy="1495425"/>
                    </a:xfrm>
                    <a:prstGeom prst="rect">
                      <a:avLst/>
                    </a:prstGeom>
                    <a:noFill/>
                    <a:ln w="9525">
                      <a:noFill/>
                      <a:miter lim="800000"/>
                      <a:headEnd/>
                      <a:tailEnd/>
                    </a:ln>
                  </pic:spPr>
                </pic:pic>
              </a:graphicData>
            </a:graphic>
          </wp:inline>
        </w:drawing>
      </w:r>
    </w:p>
    <w:p w:rsidR="009A62B5" w:rsidRPr="008273F3" w:rsidRDefault="009A62B5" w:rsidP="00396591">
      <w:pPr>
        <w:spacing w:before="298" w:after="0" w:line="240" w:lineRule="auto"/>
        <w:rPr>
          <w:rFonts w:eastAsia="Times New Roman" w:cs="Times New Roman"/>
          <w:lang w:eastAsia="it-IT"/>
        </w:rPr>
      </w:pPr>
    </w:p>
    <w:p w:rsidR="00396591" w:rsidRPr="008273F3" w:rsidRDefault="00396591" w:rsidP="00396591">
      <w:pPr>
        <w:spacing w:before="298" w:after="0" w:line="240" w:lineRule="auto"/>
        <w:rPr>
          <w:rFonts w:eastAsia="Times New Roman" w:cs="Times New Roman"/>
          <w:lang w:eastAsia="it-IT"/>
        </w:rPr>
      </w:pPr>
      <w:r w:rsidRPr="008273F3">
        <w:rPr>
          <w:rFonts w:eastAsia="Times New Roman" w:cs="Times New Roman"/>
          <w:lang w:eastAsia="it-IT"/>
        </w:rPr>
        <w:t xml:space="preserve">Inoltre E. risolve l’incompatibilità tra la teoria sulla gravitazionale di Newton e la relatività ristretta: nulla poteva viaggiare più veloce della luce secondo la R.R., d’altro canto Newton affermava che la forza di gravità si propagasse istantaneamente; Einstein stabilì che le perturbazioni gravitazionali, dunque le </w:t>
      </w:r>
      <w:r w:rsidRPr="008273F3">
        <w:rPr>
          <w:rFonts w:eastAsia="Times New Roman" w:cs="Times New Roman"/>
          <w:lang w:eastAsia="it-IT"/>
        </w:rPr>
        <w:lastRenderedPageBreak/>
        <w:t xml:space="preserve">deformazioni dello spazio-tempo indotte dalla presenza di massa\energia si propagano alla velocità della luce. </w:t>
      </w:r>
    </w:p>
    <w:p w:rsidR="009A62B5" w:rsidRPr="008273F3" w:rsidRDefault="009A62B5" w:rsidP="00396591">
      <w:pPr>
        <w:spacing w:before="298" w:after="0" w:line="240" w:lineRule="auto"/>
        <w:rPr>
          <w:rFonts w:eastAsia="Times New Roman" w:cs="Times New Roman"/>
          <w:lang w:eastAsia="it-IT"/>
        </w:rPr>
      </w:pPr>
    </w:p>
    <w:p w:rsidR="00EC658B" w:rsidRDefault="00EC658B" w:rsidP="00EC658B">
      <w:pPr>
        <w:spacing w:before="298" w:after="0" w:line="240" w:lineRule="auto"/>
        <w:rPr>
          <w:rFonts w:ascii="Times New Roman" w:eastAsia="Times New Roman" w:hAnsi="Times New Roman" w:cs="Times New Roman"/>
          <w:sz w:val="24"/>
          <w:szCs w:val="24"/>
          <w:lang w:eastAsia="it-IT"/>
        </w:rPr>
      </w:pPr>
    </w:p>
    <w:p w:rsidR="00EC658B" w:rsidRDefault="00EC658B" w:rsidP="00EC658B">
      <w:pPr>
        <w:spacing w:before="298" w:after="0" w:line="240" w:lineRule="auto"/>
        <w:rPr>
          <w:rFonts w:ascii="Times New Roman" w:eastAsia="Times New Roman" w:hAnsi="Times New Roman" w:cs="Times New Roman"/>
          <w:sz w:val="24"/>
          <w:szCs w:val="24"/>
          <w:lang w:eastAsia="it-IT"/>
        </w:rPr>
      </w:pPr>
    </w:p>
    <w:p w:rsidR="00EC658B" w:rsidRDefault="00EC658B" w:rsidP="00EC658B">
      <w:pPr>
        <w:spacing w:before="298"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w:t>
      </w:r>
    </w:p>
    <w:p w:rsidR="00EC658B" w:rsidRPr="00EC658B" w:rsidRDefault="00EC658B" w:rsidP="00EC658B">
      <w:pPr>
        <w:spacing w:before="298" w:after="0" w:line="240" w:lineRule="auto"/>
        <w:rPr>
          <w:rFonts w:ascii="Times New Roman" w:eastAsia="Times New Roman" w:hAnsi="Times New Roman" w:cs="Times New Roman"/>
          <w:sz w:val="24"/>
          <w:szCs w:val="24"/>
          <w:lang w:eastAsia="it-IT"/>
        </w:rPr>
      </w:pPr>
    </w:p>
    <w:p w:rsidR="008273F3" w:rsidRDefault="008273F3" w:rsidP="00286733">
      <w:pPr>
        <w:spacing w:before="298" w:after="0" w:line="240" w:lineRule="auto"/>
      </w:pPr>
    </w:p>
    <w:p w:rsidR="008273F3" w:rsidRDefault="008273F3" w:rsidP="00286733">
      <w:pPr>
        <w:spacing w:before="298" w:after="0" w:line="240" w:lineRule="auto"/>
      </w:pPr>
    </w:p>
    <w:p w:rsidR="008273F3" w:rsidRDefault="008273F3" w:rsidP="00286733">
      <w:pPr>
        <w:spacing w:before="298" w:after="0" w:line="240" w:lineRule="auto"/>
      </w:pPr>
    </w:p>
    <w:p w:rsidR="008273F3" w:rsidRDefault="008273F3" w:rsidP="00286733">
      <w:pPr>
        <w:spacing w:before="298" w:after="0" w:line="240" w:lineRule="auto"/>
      </w:pPr>
    </w:p>
    <w:p w:rsidR="008273F3" w:rsidRDefault="008273F3" w:rsidP="00286733">
      <w:pPr>
        <w:spacing w:before="298" w:after="0" w:line="240" w:lineRule="auto"/>
      </w:pPr>
    </w:p>
    <w:p w:rsidR="008273F3" w:rsidRDefault="008273F3" w:rsidP="00286733">
      <w:pPr>
        <w:spacing w:before="298" w:after="0" w:line="240" w:lineRule="auto"/>
      </w:pPr>
    </w:p>
    <w:p w:rsidR="008273F3" w:rsidRDefault="008273F3" w:rsidP="00286733">
      <w:pPr>
        <w:spacing w:before="298" w:after="0" w:line="240" w:lineRule="auto"/>
      </w:pPr>
    </w:p>
    <w:p w:rsidR="008273F3" w:rsidRDefault="008273F3" w:rsidP="00286733">
      <w:pPr>
        <w:spacing w:before="298" w:after="0" w:line="240" w:lineRule="auto"/>
      </w:pPr>
    </w:p>
    <w:p w:rsidR="008273F3" w:rsidRDefault="008273F3" w:rsidP="00286733">
      <w:pPr>
        <w:spacing w:before="298" w:after="0" w:line="240" w:lineRule="auto"/>
      </w:pPr>
    </w:p>
    <w:p w:rsidR="008273F3" w:rsidRDefault="008273F3" w:rsidP="00286733">
      <w:pPr>
        <w:spacing w:before="298" w:after="0" w:line="240" w:lineRule="auto"/>
      </w:pPr>
    </w:p>
    <w:p w:rsidR="008273F3" w:rsidRDefault="008273F3" w:rsidP="00286733">
      <w:pPr>
        <w:spacing w:before="298" w:after="0" w:line="240" w:lineRule="auto"/>
      </w:pPr>
    </w:p>
    <w:p w:rsidR="008273F3" w:rsidRDefault="008273F3" w:rsidP="00286733">
      <w:pPr>
        <w:spacing w:before="298" w:after="0" w:line="240" w:lineRule="auto"/>
      </w:pPr>
    </w:p>
    <w:p w:rsidR="008273F3" w:rsidRDefault="008273F3" w:rsidP="00286733">
      <w:pPr>
        <w:spacing w:before="298" w:after="0" w:line="240" w:lineRule="auto"/>
      </w:pPr>
    </w:p>
    <w:p w:rsidR="008273F3" w:rsidRDefault="008273F3" w:rsidP="00286733">
      <w:pPr>
        <w:spacing w:before="298" w:after="0" w:line="240" w:lineRule="auto"/>
      </w:pPr>
    </w:p>
    <w:p w:rsidR="008273F3" w:rsidRDefault="008273F3" w:rsidP="00286733">
      <w:pPr>
        <w:spacing w:before="298" w:after="0" w:line="240" w:lineRule="auto"/>
      </w:pPr>
    </w:p>
    <w:p w:rsidR="008273F3" w:rsidRDefault="008273F3" w:rsidP="00286733">
      <w:pPr>
        <w:spacing w:before="298" w:after="0" w:line="240" w:lineRule="auto"/>
      </w:pPr>
    </w:p>
    <w:p w:rsidR="008273F3" w:rsidRDefault="008273F3" w:rsidP="00286733">
      <w:pPr>
        <w:spacing w:before="298" w:after="0" w:line="240" w:lineRule="auto"/>
      </w:pPr>
    </w:p>
    <w:p w:rsidR="00BF4C82" w:rsidRDefault="00BF4C82" w:rsidP="008273F3">
      <w:pPr>
        <w:spacing w:before="100" w:beforeAutospacing="1" w:after="100" w:afterAutospacing="1" w:line="240" w:lineRule="auto"/>
        <w:jc w:val="center"/>
        <w:outlineLvl w:val="1"/>
        <w:rPr>
          <w:rFonts w:eastAsia="Times New Roman" w:cs="Times New Roman"/>
          <w:b/>
          <w:bCs/>
          <w:sz w:val="36"/>
          <w:szCs w:val="36"/>
          <w:lang w:eastAsia="it-IT"/>
        </w:rPr>
      </w:pPr>
    </w:p>
    <w:p w:rsidR="008273F3" w:rsidRDefault="003235BB" w:rsidP="008273F3">
      <w:pPr>
        <w:spacing w:before="100" w:beforeAutospacing="1" w:after="100" w:afterAutospacing="1" w:line="240" w:lineRule="auto"/>
        <w:jc w:val="center"/>
        <w:outlineLvl w:val="1"/>
        <w:rPr>
          <w:rFonts w:eastAsia="Times New Roman" w:cs="Times New Roman"/>
          <w:b/>
          <w:bCs/>
          <w:sz w:val="36"/>
          <w:szCs w:val="36"/>
          <w:lang w:eastAsia="it-IT"/>
        </w:rPr>
      </w:pPr>
      <w:r>
        <w:rPr>
          <w:rFonts w:eastAsia="Times New Roman" w:cs="Times New Roman"/>
          <w:b/>
          <w:bCs/>
          <w:sz w:val="36"/>
          <w:szCs w:val="36"/>
          <w:lang w:eastAsia="it-IT"/>
        </w:rPr>
        <w:lastRenderedPageBreak/>
        <w:t>FISICA MODERNA – FISICA DEI QUANTI</w:t>
      </w:r>
    </w:p>
    <w:p w:rsidR="008273F3" w:rsidRDefault="008273F3" w:rsidP="008273F3">
      <w:pPr>
        <w:spacing w:before="100" w:beforeAutospacing="1" w:after="100" w:afterAutospacing="1" w:line="240" w:lineRule="auto"/>
        <w:jc w:val="center"/>
        <w:outlineLvl w:val="1"/>
        <w:rPr>
          <w:rFonts w:eastAsia="Times New Roman" w:cs="Times New Roman"/>
          <w:b/>
          <w:bCs/>
          <w:sz w:val="36"/>
          <w:szCs w:val="36"/>
          <w:lang w:eastAsia="it-IT"/>
        </w:rPr>
      </w:pPr>
    </w:p>
    <w:p w:rsidR="008273F3" w:rsidRDefault="008273F3" w:rsidP="008273F3">
      <w:pPr>
        <w:spacing w:before="100" w:beforeAutospacing="1" w:after="100" w:afterAutospacing="1" w:line="240" w:lineRule="auto"/>
        <w:jc w:val="center"/>
        <w:outlineLvl w:val="1"/>
        <w:rPr>
          <w:rFonts w:eastAsia="Times New Roman" w:cs="Times New Roman"/>
          <w:bCs/>
          <w:lang w:eastAsia="it-IT"/>
        </w:rPr>
      </w:pPr>
      <w:r>
        <w:rPr>
          <w:rFonts w:eastAsia="Times New Roman" w:cs="Times New Roman"/>
          <w:bCs/>
          <w:noProof/>
          <w:lang w:eastAsia="it-IT"/>
        </w:rPr>
        <w:drawing>
          <wp:inline distT="0" distB="0" distL="0" distR="0">
            <wp:extent cx="4476750" cy="2914650"/>
            <wp:effectExtent l="1905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srcRect/>
                    <a:stretch>
                      <a:fillRect/>
                    </a:stretch>
                  </pic:blipFill>
                  <pic:spPr bwMode="auto">
                    <a:xfrm>
                      <a:off x="0" y="0"/>
                      <a:ext cx="4476750" cy="2914650"/>
                    </a:xfrm>
                    <a:prstGeom prst="rect">
                      <a:avLst/>
                    </a:prstGeom>
                    <a:noFill/>
                    <a:ln w="9525">
                      <a:noFill/>
                      <a:miter lim="800000"/>
                      <a:headEnd/>
                      <a:tailEnd/>
                    </a:ln>
                  </pic:spPr>
                </pic:pic>
              </a:graphicData>
            </a:graphic>
          </wp:inline>
        </w:drawing>
      </w:r>
    </w:p>
    <w:p w:rsidR="008273F3" w:rsidRDefault="008273F3" w:rsidP="008273F3">
      <w:pPr>
        <w:spacing w:before="100" w:beforeAutospacing="1" w:after="100" w:afterAutospacing="1" w:line="240" w:lineRule="auto"/>
        <w:jc w:val="center"/>
        <w:outlineLvl w:val="1"/>
        <w:rPr>
          <w:rFonts w:eastAsia="Times New Roman" w:cs="Times New Roman"/>
          <w:bCs/>
          <w:lang w:eastAsia="it-IT"/>
        </w:rPr>
      </w:pPr>
    </w:p>
    <w:p w:rsidR="00286733" w:rsidRPr="00ED2644" w:rsidRDefault="00286733" w:rsidP="00286733">
      <w:pPr>
        <w:spacing w:before="298" w:after="0" w:line="240" w:lineRule="auto"/>
        <w:rPr>
          <w:rFonts w:eastAsia="Times New Roman" w:cs="Times New Roman"/>
          <w:lang w:eastAsia="it-IT"/>
        </w:rPr>
      </w:pPr>
      <w:r w:rsidRPr="00ED2644">
        <w:t xml:space="preserve">Riguardo alla meccanica quantistica, </w:t>
      </w:r>
      <w:r w:rsidRPr="00ED2644">
        <w:rPr>
          <w:rFonts w:eastAsia="Times New Roman" w:cs="Times New Roman"/>
          <w:lang w:eastAsia="it-IT"/>
        </w:rPr>
        <w:t>essa nacque nel 1900, con l’ipotesi dell’esistenza dei quanti avanzata da Max Planck.</w:t>
      </w:r>
    </w:p>
    <w:p w:rsidR="00BF4C82" w:rsidRPr="00ED2644" w:rsidRDefault="00BF4C82" w:rsidP="00BF4C82">
      <w:pPr>
        <w:spacing w:before="298" w:after="0" w:line="240" w:lineRule="auto"/>
        <w:rPr>
          <w:rFonts w:eastAsia="Times New Roman" w:cs="Times New Roman"/>
          <w:lang w:eastAsia="it-IT"/>
        </w:rPr>
      </w:pPr>
      <w:r w:rsidRPr="00ED2644">
        <w:rPr>
          <w:rFonts w:eastAsia="Times New Roman" w:cs="Times New Roman"/>
          <w:lang w:eastAsia="it-IT"/>
        </w:rPr>
        <w:t xml:space="preserve">Planck avanzò l’ipotesi che </w:t>
      </w:r>
      <w:r w:rsidRPr="00ED2644">
        <w:rPr>
          <w:rFonts w:eastAsia="Times New Roman" w:cs="Times New Roman"/>
          <w:i/>
          <w:iCs/>
          <w:lang w:eastAsia="it-IT"/>
        </w:rPr>
        <w:t xml:space="preserve">l’energia trasportata da un onda elettromagnetica potesse presentarsi solo in pacchetti ben precisi, in quantità fisse. </w:t>
      </w:r>
    </w:p>
    <w:p w:rsidR="00BF4C82" w:rsidRPr="00ED2644" w:rsidRDefault="00BF4C82" w:rsidP="00BF4C82">
      <w:pPr>
        <w:spacing w:before="298" w:after="0" w:line="240" w:lineRule="auto"/>
        <w:rPr>
          <w:rFonts w:eastAsia="Times New Roman" w:cs="Times New Roman"/>
          <w:lang w:eastAsia="it-IT"/>
        </w:rPr>
      </w:pPr>
      <w:r w:rsidRPr="00ED2644">
        <w:rPr>
          <w:rFonts w:eastAsia="Times New Roman" w:cs="Times New Roman"/>
          <w:lang w:eastAsia="it-IT"/>
        </w:rPr>
        <w:t xml:space="preserve">Il contenuto energetico minimo di un’onda è proporzionale alla sua frequenza: le radiazioni ad onda lunga portano meno energia di quelle ad onda corta. </w:t>
      </w:r>
    </w:p>
    <w:p w:rsidR="00ED2644" w:rsidRPr="00ED2644" w:rsidRDefault="00BF4C82" w:rsidP="00BF4C82">
      <w:pPr>
        <w:spacing w:before="298" w:after="0" w:line="240" w:lineRule="auto"/>
        <w:rPr>
          <w:rFonts w:eastAsia="Times New Roman" w:cs="Times New Roman"/>
          <w:lang w:eastAsia="it-IT"/>
        </w:rPr>
      </w:pPr>
      <w:r w:rsidRPr="00ED2644">
        <w:rPr>
          <w:rFonts w:eastAsia="Times New Roman" w:cs="Times New Roman"/>
          <w:lang w:eastAsia="it-IT"/>
        </w:rPr>
        <w:t xml:space="preserve">Il fattore di proporzionalità fra la frequenza di un’onda ed il suo pacchetto minimo di energia è la </w:t>
      </w:r>
      <w:r w:rsidRPr="00ED2644">
        <w:rPr>
          <w:rFonts w:eastAsia="Times New Roman" w:cs="Times New Roman"/>
          <w:i/>
          <w:iCs/>
          <w:lang w:eastAsia="it-IT"/>
        </w:rPr>
        <w:t xml:space="preserve">costante di Planck, </w:t>
      </w:r>
      <w:r w:rsidRPr="00ED2644">
        <w:rPr>
          <w:rFonts w:eastAsia="Times New Roman" w:cs="Times New Roman"/>
          <w:lang w:eastAsia="it-IT"/>
        </w:rPr>
        <w:t>dal valore minuscolo. </w:t>
      </w:r>
    </w:p>
    <w:p w:rsidR="00ED2644" w:rsidRPr="00ED2644" w:rsidRDefault="00ED2644" w:rsidP="00BF4C82">
      <w:pPr>
        <w:spacing w:before="298" w:after="0" w:line="240" w:lineRule="auto"/>
        <w:rPr>
          <w:rFonts w:eastAsia="Times New Roman" w:cs="Times New Roman"/>
          <w:lang w:eastAsia="it-IT"/>
        </w:rPr>
      </w:pPr>
    </w:p>
    <w:p w:rsidR="00BF4C82" w:rsidRPr="00ED2644" w:rsidRDefault="00ED2644" w:rsidP="00ED2644">
      <w:pPr>
        <w:spacing w:before="298" w:after="0" w:line="240" w:lineRule="auto"/>
        <w:jc w:val="center"/>
        <w:rPr>
          <w:oMath/>
          <w:rFonts w:ascii="Cambria Math" w:eastAsia="Times New Roman" w:hAnsi="Cambria Math" w:cs="Times New Roman"/>
          <w:sz w:val="24"/>
          <w:szCs w:val="24"/>
          <w:lang w:eastAsia="it-IT"/>
        </w:rPr>
      </w:pPr>
      <m:oMathPara>
        <m:oMath>
          <m:r>
            <m:rPr>
              <m:sty m:val="p"/>
            </m:rPr>
            <w:rPr>
              <w:rFonts w:ascii="Cambria Math" w:eastAsia="Times New Roman" w:hAnsi="Cambria Math" w:cs="Times New Roman"/>
              <w:sz w:val="24"/>
              <w:szCs w:val="24"/>
              <w:lang w:eastAsia="it-IT"/>
            </w:rPr>
            <m:t xml:space="preserve">h ≈ </m:t>
          </m:r>
          <m:sSup>
            <m:sSupPr>
              <m:ctrlPr>
                <w:rPr>
                  <w:rFonts w:ascii="Cambria Math" w:eastAsia="Times New Roman" w:hAnsi="Cambria Math" w:cs="Times New Roman"/>
                  <w:sz w:val="24"/>
                  <w:szCs w:val="24"/>
                  <w:lang w:eastAsia="it-IT"/>
                </w:rPr>
              </m:ctrlPr>
            </m:sSupPr>
            <m:e>
              <m:r>
                <m:rPr>
                  <m:sty m:val="p"/>
                </m:rPr>
                <w:rPr>
                  <w:rFonts w:ascii="Cambria Math" w:eastAsia="Times New Roman" w:hAnsi="Cambria Math" w:cs="Times New Roman"/>
                  <w:sz w:val="24"/>
                  <w:szCs w:val="24"/>
                  <w:lang w:eastAsia="it-IT"/>
                </w:rPr>
                <m:t>10</m:t>
              </m:r>
            </m:e>
            <m:sup>
              <m:r>
                <m:rPr>
                  <m:sty m:val="p"/>
                </m:rPr>
                <w:rPr>
                  <w:rFonts w:ascii="Cambria Math" w:eastAsia="Times New Roman" w:hAnsi="Cambria Math" w:cs="Times New Roman"/>
                  <w:sz w:val="24"/>
                  <w:szCs w:val="24"/>
                  <w:vertAlign w:val="superscript"/>
                  <w:lang w:eastAsia="it-IT"/>
                </w:rPr>
                <m:t>-34</m:t>
              </m:r>
            </m:sup>
          </m:sSup>
          <m:r>
            <m:rPr>
              <m:sty m:val="p"/>
            </m:rPr>
            <w:rPr>
              <w:rFonts w:ascii="Cambria Math" w:eastAsia="Times New Roman" w:hAnsi="Cambria Math" w:cs="Times New Roman"/>
              <w:sz w:val="24"/>
              <w:szCs w:val="24"/>
              <w:lang w:eastAsia="it-IT"/>
            </w:rPr>
            <m:t xml:space="preserve">  Js</m:t>
          </m:r>
        </m:oMath>
      </m:oMathPara>
    </w:p>
    <w:p w:rsidR="00BF4C82" w:rsidRDefault="00BF4C82" w:rsidP="00BF4C82">
      <w:pPr>
        <w:spacing w:before="298" w:after="0" w:line="240" w:lineRule="auto"/>
        <w:rPr>
          <w:rFonts w:ascii="Times New Roman" w:eastAsia="Times New Roman" w:hAnsi="Times New Roman" w:cs="Times New Roman"/>
          <w:i/>
          <w:iCs/>
          <w:sz w:val="24"/>
          <w:szCs w:val="24"/>
          <w:lang w:eastAsia="it-IT"/>
        </w:rPr>
      </w:pPr>
      <w:r w:rsidRPr="00971E31">
        <w:rPr>
          <w:rFonts w:ascii="Times New Roman" w:eastAsia="Times New Roman" w:hAnsi="Times New Roman" w:cs="Times New Roman"/>
          <w:i/>
          <w:iCs/>
          <w:sz w:val="24"/>
          <w:szCs w:val="24"/>
          <w:lang w:eastAsia="it-IT"/>
        </w:rPr>
        <w:t> </w:t>
      </w:r>
    </w:p>
    <w:p w:rsidR="00ED2644" w:rsidRDefault="00ED2644" w:rsidP="00ED2644">
      <w:pPr>
        <w:spacing w:before="298" w:after="0" w:line="240" w:lineRule="auto"/>
        <w:jc w:val="center"/>
        <w:rPr>
          <w:rFonts w:eastAsia="Times New Roman" w:cs="Times New Roman"/>
          <w:lang w:eastAsia="it-IT"/>
        </w:rPr>
      </w:pPr>
      <w:r>
        <w:rPr>
          <w:rFonts w:eastAsia="Times New Roman" w:cs="Times New Roman"/>
          <w:lang w:eastAsia="it-IT"/>
        </w:rPr>
        <w:t>EFFETTO FOTOELETTRICO</w:t>
      </w:r>
    </w:p>
    <w:p w:rsidR="00ED2644" w:rsidRPr="00ED2644" w:rsidRDefault="00ED2644" w:rsidP="00ED2644">
      <w:pPr>
        <w:spacing w:before="298" w:after="0" w:line="240" w:lineRule="auto"/>
        <w:jc w:val="center"/>
        <w:rPr>
          <w:rFonts w:eastAsia="Times New Roman" w:cs="Times New Roman"/>
          <w:lang w:eastAsia="it-IT"/>
        </w:rPr>
      </w:pPr>
    </w:p>
    <w:p w:rsidR="00ED2644" w:rsidRDefault="00ED2644" w:rsidP="00ED2644">
      <w:pPr>
        <w:spacing w:before="298" w:after="0" w:line="240" w:lineRule="auto"/>
        <w:rPr>
          <w:rFonts w:eastAsia="Times New Roman" w:cs="Times New Roman"/>
          <w:lang w:eastAsia="it-IT"/>
        </w:rPr>
      </w:pPr>
      <w:r>
        <w:rPr>
          <w:rFonts w:eastAsia="Times New Roman" w:cs="Times New Roman"/>
          <w:bCs/>
          <w:lang w:eastAsia="it-IT"/>
        </w:rPr>
        <w:t xml:space="preserve">A </w:t>
      </w:r>
      <w:r w:rsidRPr="00ED2644">
        <w:rPr>
          <w:rFonts w:eastAsia="Times New Roman" w:cs="Times New Roman"/>
          <w:bCs/>
          <w:lang w:eastAsia="it-IT"/>
        </w:rPr>
        <w:t>queste conclusioni si giunse osservando l</w:t>
      </w:r>
      <w:r w:rsidR="00BF4C82" w:rsidRPr="00ED2644">
        <w:rPr>
          <w:rFonts w:eastAsia="Times New Roman" w:cs="Times New Roman"/>
          <w:bCs/>
          <w:lang w:eastAsia="it-IT"/>
        </w:rPr>
        <w:t>’effetto fotoelettrico</w:t>
      </w:r>
      <w:r w:rsidRPr="00ED2644">
        <w:rPr>
          <w:rFonts w:eastAsia="Times New Roman" w:cs="Times New Roman"/>
          <w:lang w:eastAsia="it-IT"/>
        </w:rPr>
        <w:t xml:space="preserve">: se la radiazione elettromagnetica colpisce alcuni metalli, questi emettono elettroni.  Si potrebbe pensare che al crescere dell’intensità luminosa cresca anche la velocità degli elettroni in fuga. </w:t>
      </w:r>
    </w:p>
    <w:p w:rsidR="00ED2644" w:rsidRPr="00ED2644" w:rsidRDefault="00ED2644" w:rsidP="00ED2644">
      <w:pPr>
        <w:spacing w:before="298" w:after="0" w:line="240" w:lineRule="auto"/>
        <w:rPr>
          <w:rFonts w:eastAsia="Times New Roman" w:cs="Times New Roman"/>
          <w:lang w:eastAsia="it-IT"/>
        </w:rPr>
      </w:pPr>
    </w:p>
    <w:p w:rsidR="00ED2644" w:rsidRDefault="00ED2644" w:rsidP="00ED2644">
      <w:pPr>
        <w:rPr>
          <w:rFonts w:eastAsia="Times New Roman" w:cs="Times New Roman"/>
          <w:lang w:eastAsia="it-IT"/>
        </w:rPr>
      </w:pPr>
      <w:r w:rsidRPr="00ED2644">
        <w:rPr>
          <w:rFonts w:eastAsia="Times New Roman" w:cs="Times New Roman"/>
          <w:lang w:eastAsia="it-IT"/>
        </w:rPr>
        <w:t xml:space="preserve">Questo non accade: aumenta il numero degli elettroni emessi, ma la loro velocità non cambia.  </w:t>
      </w:r>
    </w:p>
    <w:p w:rsidR="00BF4C82" w:rsidRPr="00ED2644" w:rsidRDefault="00ED2644" w:rsidP="00ED2644">
      <w:pPr>
        <w:rPr>
          <w:rFonts w:eastAsia="Times New Roman" w:cs="Times New Roman"/>
          <w:lang w:eastAsia="it-IT"/>
        </w:rPr>
      </w:pPr>
      <w:r w:rsidRPr="00ED2644">
        <w:rPr>
          <w:rFonts w:eastAsia="Times New Roman" w:cs="Times New Roman"/>
          <w:lang w:eastAsia="it-IT"/>
        </w:rPr>
        <w:t>La velocità aumenta invece al crescere della frequenza della radiazione. L’energia rimasta all’elettrone dopo la fuga dipende esclusivamente dall’energia del fotone che li colpisce, ed è quindi determinata dalla frequenza della luce, non dalla sua intensità.</w:t>
      </w:r>
    </w:p>
    <w:p w:rsidR="00ED2644" w:rsidRPr="00ED2644" w:rsidRDefault="00ED2644" w:rsidP="00ED2644">
      <w:pPr>
        <w:rPr>
          <w:rFonts w:eastAsia="Times New Roman" w:cs="Times New Roman"/>
          <w:lang w:eastAsia="it-IT"/>
        </w:rPr>
      </w:pPr>
      <w:r w:rsidRPr="00ED2644">
        <w:rPr>
          <w:rFonts w:eastAsia="Times New Roman" w:cs="Times New Roman"/>
          <w:lang w:eastAsia="it-IT"/>
        </w:rPr>
        <w:t>L’energia trasportata da un onda elettromagnetica, diversamente dalle onde meccaniche dove l’energia era proporzionale al quadrato dell’ampiezza, è proporzionale alla frequenza dell’onda, con la costante di Planck  come fattore di proporzionalità.  </w:t>
      </w:r>
    </w:p>
    <w:p w:rsidR="00ED2644" w:rsidRDefault="00ED2644" w:rsidP="00ED2644">
      <w:pPr>
        <w:rPr>
          <w:rFonts w:ascii="Times New Roman" w:eastAsia="Times New Roman" w:hAnsi="Times New Roman" w:cs="Times New Roman"/>
          <w:sz w:val="24"/>
          <w:szCs w:val="24"/>
          <w:lang w:eastAsia="it-IT"/>
        </w:rPr>
      </w:pPr>
    </w:p>
    <w:p w:rsidR="00ED2644" w:rsidRDefault="00ED2644" w:rsidP="00ED2644">
      <w:pPr>
        <w:rPr>
          <w:rFonts w:eastAsiaTheme="minorEastAsia"/>
        </w:rPr>
      </w:pPr>
      <m:oMathPara>
        <m:oMath>
          <m:r>
            <w:rPr>
              <w:rFonts w:ascii="Cambria Math" w:hAnsi="Cambria Math"/>
            </w:rPr>
            <m:t>E=nhf</m:t>
          </m:r>
        </m:oMath>
      </m:oMathPara>
    </w:p>
    <w:p w:rsidR="00ED2644" w:rsidRDefault="00ED2644" w:rsidP="00ED2644">
      <w:pPr>
        <w:rPr>
          <w:rFonts w:eastAsiaTheme="minorEastAsia"/>
        </w:rPr>
      </w:pPr>
    </w:p>
    <w:p w:rsidR="00ED2644" w:rsidRDefault="00ED2644" w:rsidP="00ED2644">
      <w:pPr>
        <w:rPr>
          <w:rFonts w:eastAsiaTheme="minorEastAsia"/>
        </w:rPr>
      </w:pPr>
      <w:r>
        <w:rPr>
          <w:rFonts w:eastAsiaTheme="minorEastAsia"/>
        </w:rPr>
        <w:t>Energia = (numero di fotoni) x (costante di Planck) x (frequenza dell’onda).</w:t>
      </w:r>
    </w:p>
    <w:p w:rsidR="00ED2644" w:rsidRDefault="00ED2644" w:rsidP="00ED2644">
      <w:pPr>
        <w:rPr>
          <w:rFonts w:eastAsiaTheme="minorEastAsia"/>
        </w:rPr>
      </w:pPr>
    </w:p>
    <w:p w:rsidR="00ED2644" w:rsidRDefault="00ED2644" w:rsidP="00ED2644">
      <w:pPr>
        <w:jc w:val="center"/>
        <w:rPr>
          <w:rFonts w:eastAsiaTheme="minorEastAsia"/>
        </w:rPr>
      </w:pPr>
      <w:r>
        <w:rPr>
          <w:rFonts w:eastAsiaTheme="minorEastAsia"/>
        </w:rPr>
        <w:t>PRINCIPIO DI HEISENBERG</w:t>
      </w:r>
    </w:p>
    <w:p w:rsidR="00ED2644" w:rsidRPr="00C54196" w:rsidRDefault="00ED2644" w:rsidP="00ED2644">
      <w:pPr>
        <w:jc w:val="center"/>
        <w:rPr>
          <w:rFonts w:eastAsiaTheme="minorEastAsia"/>
        </w:rPr>
      </w:pPr>
    </w:p>
    <w:p w:rsidR="00ED2644" w:rsidRPr="00C54196" w:rsidRDefault="00ED2644" w:rsidP="00ED2644">
      <w:pPr>
        <w:spacing w:before="298" w:after="0" w:line="240" w:lineRule="auto"/>
        <w:rPr>
          <w:rFonts w:eastAsia="Times New Roman" w:cs="Times New Roman"/>
          <w:lang w:eastAsia="it-IT"/>
        </w:rPr>
      </w:pPr>
      <w:r w:rsidRPr="00C54196">
        <w:rPr>
          <w:rFonts w:eastAsia="Times New Roman" w:cs="Times New Roman"/>
          <w:lang w:eastAsia="it-IT"/>
        </w:rPr>
        <w:t xml:space="preserve">Il principio di indeterminazione, scoperto da Heisenberg nel 1927 costituisce il </w:t>
      </w:r>
      <w:r w:rsidRPr="00C54196">
        <w:rPr>
          <w:rFonts w:eastAsia="Times New Roman" w:cs="Times New Roman"/>
          <w:i/>
          <w:iCs/>
          <w:lang w:eastAsia="it-IT"/>
        </w:rPr>
        <w:t xml:space="preserve">nucleo </w:t>
      </w:r>
      <w:r w:rsidRPr="00C54196">
        <w:rPr>
          <w:rFonts w:eastAsia="Times New Roman" w:cs="Times New Roman"/>
          <w:lang w:eastAsia="it-IT"/>
        </w:rPr>
        <w:t xml:space="preserve">della meccanica quantistica, ed il punto centrale che differenzia la nuova fisica da quella classica. </w:t>
      </w:r>
    </w:p>
    <w:p w:rsidR="00ED2644" w:rsidRPr="00C54196" w:rsidRDefault="00ED2644" w:rsidP="00ED2644">
      <w:pPr>
        <w:spacing w:before="298" w:after="0" w:line="240" w:lineRule="auto"/>
        <w:rPr>
          <w:rFonts w:eastAsia="Times New Roman" w:cs="Times New Roman"/>
          <w:lang w:eastAsia="it-IT"/>
        </w:rPr>
      </w:pPr>
      <w:r w:rsidRPr="00C54196">
        <w:rPr>
          <w:rFonts w:eastAsia="Times New Roman" w:cs="Times New Roman"/>
          <w:lang w:eastAsia="it-IT"/>
        </w:rPr>
        <w:t xml:space="preserve">Secondo la fisica classica, è possibile misurare una grandezza con precisione sempre maggiore. </w:t>
      </w:r>
    </w:p>
    <w:p w:rsidR="00ED2644" w:rsidRPr="00C54196" w:rsidRDefault="00ED2644" w:rsidP="00ED2644">
      <w:pPr>
        <w:spacing w:before="298" w:after="0" w:line="240" w:lineRule="auto"/>
        <w:rPr>
          <w:rFonts w:eastAsia="Times New Roman" w:cs="Times New Roman"/>
          <w:lang w:eastAsia="it-IT"/>
        </w:rPr>
      </w:pPr>
      <w:r w:rsidRPr="00C54196">
        <w:rPr>
          <w:rFonts w:eastAsia="Times New Roman" w:cs="Times New Roman"/>
          <w:lang w:eastAsia="it-IT"/>
        </w:rPr>
        <w:t xml:space="preserve">Secondo la meccanica quantistica, invece, </w:t>
      </w:r>
      <w:r w:rsidRPr="00C54196">
        <w:rPr>
          <w:rFonts w:eastAsia="Times New Roman" w:cs="Times New Roman"/>
          <w:i/>
          <w:iCs/>
          <w:lang w:eastAsia="it-IT"/>
        </w:rPr>
        <w:t>misurare significa</w:t>
      </w:r>
      <w:r w:rsidRPr="00C54196">
        <w:rPr>
          <w:rFonts w:eastAsia="Times New Roman" w:cs="Times New Roman"/>
          <w:lang w:eastAsia="it-IT"/>
        </w:rPr>
        <w:t xml:space="preserve"> sempre </w:t>
      </w:r>
      <w:r w:rsidRPr="00C54196">
        <w:rPr>
          <w:rFonts w:eastAsia="Times New Roman" w:cs="Times New Roman"/>
          <w:i/>
          <w:iCs/>
          <w:lang w:eastAsia="it-IT"/>
        </w:rPr>
        <w:t>perturbare</w:t>
      </w:r>
      <w:r w:rsidRPr="00C54196">
        <w:rPr>
          <w:rFonts w:eastAsia="Times New Roman" w:cs="Times New Roman"/>
          <w:lang w:eastAsia="it-IT"/>
        </w:rPr>
        <w:t xml:space="preserve"> il sistema e quindi anche le grandezze che lo caratterizzano. </w:t>
      </w:r>
    </w:p>
    <w:p w:rsidR="00ED2644" w:rsidRPr="00C54196" w:rsidRDefault="00ED2644" w:rsidP="00ED2644">
      <w:pPr>
        <w:spacing w:before="298" w:after="0" w:line="240" w:lineRule="auto"/>
        <w:rPr>
          <w:rFonts w:eastAsia="Times New Roman" w:cs="Times New Roman"/>
          <w:lang w:eastAsia="it-IT"/>
        </w:rPr>
      </w:pPr>
      <w:r w:rsidRPr="00C54196">
        <w:rPr>
          <w:rFonts w:eastAsia="Times New Roman" w:cs="Times New Roman"/>
          <w:lang w:eastAsia="it-IT"/>
        </w:rPr>
        <w:t xml:space="preserve">Per esempio,  per misurare la posizione di un elettrone, dobbiamo fargli qualcosa, ad esempio illuminarlo, cioè colpirlo con dei fotoni. L’impatto altera però il suo moto successivo, cioè la sua velocità. </w:t>
      </w:r>
    </w:p>
    <w:p w:rsidR="00ED2644" w:rsidRPr="00C54196" w:rsidRDefault="00ED2644" w:rsidP="00ED2644">
      <w:pPr>
        <w:rPr>
          <w:rFonts w:eastAsia="Times New Roman" w:cs="Times New Roman"/>
          <w:lang w:eastAsia="it-IT"/>
        </w:rPr>
      </w:pPr>
      <w:r w:rsidRPr="00C54196">
        <w:rPr>
          <w:rFonts w:eastAsia="Times New Roman" w:cs="Times New Roman"/>
          <w:lang w:eastAsia="it-IT"/>
        </w:rPr>
        <w:t xml:space="preserve">Heisenberg affermò l’impossibilità di misurare </w:t>
      </w:r>
      <w:r w:rsidRPr="00C54196">
        <w:rPr>
          <w:rFonts w:eastAsia="Times New Roman" w:cs="Times New Roman"/>
          <w:i/>
          <w:iCs/>
          <w:lang w:eastAsia="it-IT"/>
        </w:rPr>
        <w:t>simultaneamente</w:t>
      </w:r>
      <w:r w:rsidRPr="00C54196">
        <w:rPr>
          <w:rFonts w:eastAsia="Times New Roman" w:cs="Times New Roman"/>
          <w:lang w:eastAsia="it-IT"/>
        </w:rPr>
        <w:t xml:space="preserve"> la </w:t>
      </w:r>
      <w:r w:rsidRPr="00C54196">
        <w:rPr>
          <w:rFonts w:eastAsia="Times New Roman" w:cs="Times New Roman"/>
          <w:i/>
          <w:iCs/>
          <w:lang w:eastAsia="it-IT"/>
        </w:rPr>
        <w:t>posizione</w:t>
      </w:r>
      <w:r w:rsidRPr="00C54196">
        <w:rPr>
          <w:rFonts w:eastAsia="Times New Roman" w:cs="Times New Roman"/>
          <w:lang w:eastAsia="it-IT"/>
        </w:rPr>
        <w:t xml:space="preserve"> e la </w:t>
      </w:r>
      <w:r w:rsidRPr="00C54196">
        <w:rPr>
          <w:rFonts w:eastAsia="Times New Roman" w:cs="Times New Roman"/>
          <w:i/>
          <w:iCs/>
          <w:lang w:eastAsia="it-IT"/>
        </w:rPr>
        <w:t>quantità di moto</w:t>
      </w:r>
      <w:r w:rsidRPr="00C54196">
        <w:rPr>
          <w:rFonts w:eastAsia="Times New Roman" w:cs="Times New Roman"/>
          <w:lang w:eastAsia="it-IT"/>
        </w:rPr>
        <w:t xml:space="preserve"> di un oggetto, oppure </w:t>
      </w:r>
      <w:r w:rsidRPr="00C54196">
        <w:rPr>
          <w:rFonts w:eastAsia="Times New Roman" w:cs="Times New Roman"/>
          <w:i/>
          <w:iCs/>
          <w:lang w:eastAsia="it-IT"/>
        </w:rPr>
        <w:t xml:space="preserve">l’istante di tempo </w:t>
      </w:r>
      <w:r w:rsidRPr="00C54196">
        <w:rPr>
          <w:rFonts w:eastAsia="Times New Roman" w:cs="Times New Roman"/>
          <w:lang w:eastAsia="it-IT"/>
        </w:rPr>
        <w:t xml:space="preserve">in cui un sistema si trova in un particolare stato e la corrispondente </w:t>
      </w:r>
      <w:r w:rsidRPr="00C54196">
        <w:rPr>
          <w:rFonts w:eastAsia="Times New Roman" w:cs="Times New Roman"/>
          <w:i/>
          <w:iCs/>
          <w:lang w:eastAsia="it-IT"/>
        </w:rPr>
        <w:t>energia</w:t>
      </w:r>
      <w:r w:rsidRPr="00C54196">
        <w:rPr>
          <w:rFonts w:eastAsia="Times New Roman" w:cs="Times New Roman"/>
          <w:lang w:eastAsia="it-IT"/>
        </w:rPr>
        <w:t xml:space="preserve"> del sistema. La precisione con cui si misura la posizione e quella con cui si misura la velocità sono perciò inversamente proporzionali.</w:t>
      </w:r>
    </w:p>
    <w:p w:rsidR="0014108F" w:rsidRPr="00C54196" w:rsidRDefault="0014108F" w:rsidP="0014108F">
      <w:pPr>
        <w:spacing w:before="298" w:after="0" w:line="240" w:lineRule="auto"/>
        <w:rPr>
          <w:rFonts w:eastAsia="Times New Roman" w:cs="Times New Roman"/>
          <w:lang w:eastAsia="it-IT"/>
        </w:rPr>
      </w:pPr>
    </w:p>
    <w:p w:rsidR="0014108F" w:rsidRPr="00C54196" w:rsidRDefault="0014108F" w:rsidP="0014108F">
      <w:pPr>
        <w:spacing w:before="298" w:after="0" w:line="240" w:lineRule="auto"/>
        <w:rPr>
          <w:rFonts w:eastAsia="Times New Roman" w:cs="Times New Roman"/>
          <w:lang w:eastAsia="it-IT"/>
        </w:rPr>
      </w:pPr>
      <w:r w:rsidRPr="00C54196">
        <w:rPr>
          <w:rFonts w:eastAsia="Times New Roman" w:cs="Times New Roman"/>
          <w:lang w:eastAsia="it-IT"/>
        </w:rPr>
        <w:t xml:space="preserve">L’universo a scala microscopica è un’area brulicante di vita e di attività frenetiche. Avvengono “prestiti e restituzioni” di energia, i quali considerando zone sufficientemente estese, </w:t>
      </w:r>
      <w:r w:rsidRPr="00C54196">
        <w:rPr>
          <w:rFonts w:eastAsia="Times New Roman" w:cs="Times New Roman"/>
          <w:i/>
          <w:iCs/>
          <w:lang w:eastAsia="it-IT"/>
        </w:rPr>
        <w:t>in media</w:t>
      </w:r>
      <w:r w:rsidRPr="00C54196">
        <w:rPr>
          <w:rFonts w:eastAsia="Times New Roman" w:cs="Times New Roman"/>
          <w:lang w:eastAsia="it-IT"/>
        </w:rPr>
        <w:t xml:space="preserve"> si cancellano gli uni con gli altri; una regione vuota dello spazio</w:t>
      </w:r>
      <w:r w:rsidRPr="00C54196">
        <w:rPr>
          <w:rFonts w:eastAsia="Times New Roman" w:cs="Times New Roman"/>
          <w:i/>
          <w:iCs/>
          <w:lang w:eastAsia="it-IT"/>
        </w:rPr>
        <w:t xml:space="preserve"> sembra </w:t>
      </w:r>
      <w:r w:rsidRPr="00C54196">
        <w:rPr>
          <w:rFonts w:eastAsia="Times New Roman" w:cs="Times New Roman"/>
          <w:lang w:eastAsia="it-IT"/>
        </w:rPr>
        <w:t>inerte se misurata a scale più grandi. Ma grazie al principio di indeterminazione sappiamo che questa media macroscopica nasconde un’incessante attività microscopica.  </w:t>
      </w:r>
    </w:p>
    <w:p w:rsidR="0014108F" w:rsidRPr="00C54196" w:rsidRDefault="0014108F" w:rsidP="0014108F">
      <w:pPr>
        <w:spacing w:before="298" w:after="0" w:line="240" w:lineRule="auto"/>
        <w:rPr>
          <w:rFonts w:eastAsia="Times New Roman" w:cs="Times New Roman"/>
          <w:lang w:eastAsia="it-IT"/>
        </w:rPr>
      </w:pPr>
    </w:p>
    <w:p w:rsidR="0014108F" w:rsidRPr="00C54196" w:rsidRDefault="0014108F" w:rsidP="0014108F">
      <w:pPr>
        <w:spacing w:before="298" w:after="0" w:line="240" w:lineRule="auto"/>
        <w:rPr>
          <w:rFonts w:eastAsia="Times New Roman" w:cs="Times New Roman"/>
          <w:lang w:eastAsia="it-IT"/>
        </w:rPr>
      </w:pPr>
      <w:r w:rsidRPr="00C54196">
        <w:rPr>
          <w:rFonts w:eastAsia="Times New Roman" w:cs="Times New Roman"/>
          <w:lang w:eastAsia="it-IT"/>
        </w:rPr>
        <w:lastRenderedPageBreak/>
        <w:t xml:space="preserve">La relatività generale si applica a scale astronomiche e ci mostra che in assenza di massa, lo spazio è piatto. </w:t>
      </w:r>
    </w:p>
    <w:p w:rsidR="0014108F" w:rsidRPr="00C54196" w:rsidRDefault="0014108F" w:rsidP="0014108F">
      <w:pPr>
        <w:spacing w:before="298" w:after="0" w:line="240" w:lineRule="auto"/>
        <w:rPr>
          <w:rFonts w:eastAsia="Times New Roman" w:cs="Times New Roman"/>
          <w:lang w:eastAsia="it-IT"/>
        </w:rPr>
      </w:pPr>
      <w:r w:rsidRPr="00C54196">
        <w:rPr>
          <w:rFonts w:eastAsia="Times New Roman" w:cs="Times New Roman"/>
          <w:lang w:eastAsia="it-IT"/>
        </w:rPr>
        <w:t xml:space="preserve">Ingrandendo sempre di più una regione dello spazio, le ondulazioni casuali dello spazio dovute agli effetti quantistici sono così pronunciate da non dare più l’idea di un oggetto geometrico dalla curvatura regolare. Nell’esplorazione ultramicroscopica dello spazio si incontra un caos detto </w:t>
      </w:r>
      <w:r w:rsidRPr="00C54196">
        <w:rPr>
          <w:rFonts w:eastAsia="Times New Roman" w:cs="Times New Roman"/>
          <w:i/>
          <w:iCs/>
          <w:lang w:eastAsia="it-IT"/>
        </w:rPr>
        <w:t>schiuma quantistica</w:t>
      </w:r>
      <w:r w:rsidR="007636EF" w:rsidRPr="00C54196">
        <w:rPr>
          <w:rFonts w:eastAsia="Times New Roman" w:cs="Times New Roman"/>
          <w:lang w:eastAsia="it-IT"/>
        </w:rPr>
        <w:t>, che rende insensata l’affermazione della relatività per cui lo spazio in assenza di materia\energia è piatto.</w:t>
      </w:r>
    </w:p>
    <w:p w:rsidR="007636EF" w:rsidRPr="00C54196" w:rsidRDefault="007636EF" w:rsidP="0014108F">
      <w:pPr>
        <w:spacing w:before="298" w:after="0" w:line="240" w:lineRule="auto"/>
        <w:rPr>
          <w:rFonts w:eastAsia="Times New Roman" w:cs="Times New Roman"/>
          <w:lang w:eastAsia="it-IT"/>
        </w:rPr>
      </w:pPr>
    </w:p>
    <w:p w:rsidR="0014108F" w:rsidRPr="00C54196" w:rsidRDefault="0014108F" w:rsidP="0014108F">
      <w:pPr>
        <w:spacing w:before="298" w:after="0" w:line="240" w:lineRule="auto"/>
        <w:jc w:val="center"/>
        <w:rPr>
          <w:rFonts w:eastAsia="Times New Roman" w:cs="Times New Roman"/>
          <w:lang w:eastAsia="it-IT"/>
        </w:rPr>
      </w:pPr>
      <w:r w:rsidRPr="00C54196">
        <w:rPr>
          <w:rFonts w:eastAsia="Times New Roman" w:cs="Times New Roman"/>
          <w:noProof/>
          <w:color w:val="0000FF"/>
          <w:lang w:eastAsia="it-IT"/>
        </w:rPr>
        <w:drawing>
          <wp:inline distT="0" distB="0" distL="0" distR="0">
            <wp:extent cx="2569845" cy="3547110"/>
            <wp:effectExtent l="19050" t="0" r="1905" b="0"/>
            <wp:docPr id="15" name="Picture 15" descr="http://www.atuttascuola.it/5a/delmauro/tesina_file/image017.jpg">
              <a:hlinkClick xmlns:a="http://schemas.openxmlformats.org/drawingml/2006/main" r:id="rId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atuttascuola.it/5a/delmauro/tesina_file/image017.jpg">
                      <a:hlinkClick r:id="rId61"/>
                    </pic:cNvPr>
                    <pic:cNvPicPr>
                      <a:picLocks noChangeAspect="1" noChangeArrowheads="1"/>
                    </pic:cNvPicPr>
                  </pic:nvPicPr>
                  <pic:blipFill>
                    <a:blip r:embed="rId62"/>
                    <a:srcRect/>
                    <a:stretch>
                      <a:fillRect/>
                    </a:stretch>
                  </pic:blipFill>
                  <pic:spPr bwMode="auto">
                    <a:xfrm>
                      <a:off x="0" y="0"/>
                      <a:ext cx="2569845" cy="3547110"/>
                    </a:xfrm>
                    <a:prstGeom prst="rect">
                      <a:avLst/>
                    </a:prstGeom>
                    <a:noFill/>
                    <a:ln w="9525">
                      <a:noFill/>
                      <a:miter lim="800000"/>
                      <a:headEnd/>
                      <a:tailEnd/>
                    </a:ln>
                  </pic:spPr>
                </pic:pic>
              </a:graphicData>
            </a:graphic>
          </wp:inline>
        </w:drawing>
      </w:r>
    </w:p>
    <w:p w:rsidR="007636EF" w:rsidRPr="00C54196" w:rsidRDefault="007636EF" w:rsidP="0014108F">
      <w:pPr>
        <w:spacing w:before="298" w:after="0" w:line="240" w:lineRule="auto"/>
        <w:jc w:val="center"/>
        <w:rPr>
          <w:rFonts w:eastAsia="Times New Roman" w:cs="Times New Roman"/>
          <w:lang w:eastAsia="it-IT"/>
        </w:rPr>
      </w:pPr>
    </w:p>
    <w:p w:rsidR="0014108F" w:rsidRPr="00C54196" w:rsidRDefault="0014108F" w:rsidP="0014108F">
      <w:pPr>
        <w:spacing w:before="298" w:after="0" w:line="240" w:lineRule="auto"/>
        <w:rPr>
          <w:rFonts w:eastAsia="Times New Roman" w:cs="Times New Roman"/>
          <w:lang w:eastAsia="it-IT"/>
        </w:rPr>
      </w:pPr>
      <w:r w:rsidRPr="00C54196">
        <w:rPr>
          <w:rFonts w:eastAsia="Times New Roman" w:cs="Times New Roman"/>
          <w:lang w:eastAsia="it-IT"/>
        </w:rPr>
        <w:t xml:space="preserve">Però, se torniamo ad occuparci di scale più consuete, le oscillazioni si cancellano l’una con l’altra, e la geometria regolare dell’universo ritorna. </w:t>
      </w:r>
    </w:p>
    <w:p w:rsidR="0014108F" w:rsidRPr="00C54196" w:rsidRDefault="0014108F" w:rsidP="0014108F">
      <w:pPr>
        <w:spacing w:before="298" w:after="0" w:line="240" w:lineRule="auto"/>
        <w:rPr>
          <w:rFonts w:eastAsia="Times New Roman" w:cs="Times New Roman"/>
          <w:lang w:eastAsia="it-IT"/>
        </w:rPr>
      </w:pPr>
      <w:r w:rsidRPr="00C54196">
        <w:rPr>
          <w:rFonts w:eastAsia="Times New Roman" w:cs="Times New Roman"/>
          <w:lang w:eastAsia="it-IT"/>
        </w:rPr>
        <w:t xml:space="preserve">La distanza al di sotto della quale si manifesta la contraddizione è detta </w:t>
      </w:r>
      <w:r w:rsidRPr="00C54196">
        <w:rPr>
          <w:rFonts w:eastAsia="Times New Roman" w:cs="Times New Roman"/>
          <w:i/>
          <w:iCs/>
          <w:lang w:eastAsia="it-IT"/>
        </w:rPr>
        <w:t xml:space="preserve">lunghezza di Planck, </w:t>
      </w:r>
      <w:r w:rsidRPr="00C54196">
        <w:rPr>
          <w:rFonts w:eastAsia="Times New Roman" w:cs="Times New Roman"/>
          <w:lang w:eastAsia="it-IT"/>
        </w:rPr>
        <w:t xml:space="preserve">ed è pari a 10 </w:t>
      </w:r>
      <w:r w:rsidR="007636EF" w:rsidRPr="00C54196">
        <w:rPr>
          <w:rFonts w:eastAsia="Times New Roman" w:cs="Times New Roman"/>
          <w:vertAlign w:val="superscript"/>
          <w:lang w:eastAsia="it-IT"/>
        </w:rPr>
        <w:t>-35</w:t>
      </w:r>
      <w:r w:rsidRPr="00C54196">
        <w:rPr>
          <w:rFonts w:eastAsia="Times New Roman" w:cs="Times New Roman"/>
          <w:vertAlign w:val="superscript"/>
          <w:lang w:eastAsia="it-IT"/>
        </w:rPr>
        <w:t xml:space="preserve"> </w:t>
      </w:r>
      <w:r w:rsidRPr="00C54196">
        <w:rPr>
          <w:rFonts w:eastAsia="Times New Roman" w:cs="Times New Roman"/>
          <w:lang w:eastAsia="it-IT"/>
        </w:rPr>
        <w:t xml:space="preserve">m. </w:t>
      </w:r>
    </w:p>
    <w:p w:rsidR="007636EF" w:rsidRPr="00C54196" w:rsidRDefault="007636EF" w:rsidP="0014108F">
      <w:pPr>
        <w:spacing w:before="298" w:after="0" w:line="240" w:lineRule="auto"/>
        <w:rPr>
          <w:rFonts w:eastAsia="Times New Roman" w:cs="Times New Roman"/>
          <w:lang w:eastAsia="it-IT"/>
        </w:rPr>
      </w:pPr>
    </w:p>
    <w:p w:rsidR="0014108F" w:rsidRDefault="0014108F" w:rsidP="0014108F">
      <w:pPr>
        <w:spacing w:before="298" w:after="0" w:line="240" w:lineRule="auto"/>
        <w:rPr>
          <w:rFonts w:eastAsia="Times New Roman" w:cs="Times New Roman"/>
          <w:lang w:eastAsia="it-IT"/>
        </w:rPr>
      </w:pPr>
      <w:r w:rsidRPr="00C54196">
        <w:rPr>
          <w:rFonts w:eastAsia="Times New Roman" w:cs="Times New Roman"/>
          <w:lang w:eastAsia="it-IT"/>
        </w:rPr>
        <w:t xml:space="preserve">Secondo il </w:t>
      </w:r>
      <w:r w:rsidRPr="00C54196">
        <w:rPr>
          <w:rFonts w:eastAsia="Times New Roman" w:cs="Times New Roman"/>
          <w:i/>
          <w:iCs/>
          <w:lang w:eastAsia="it-IT"/>
        </w:rPr>
        <w:t>Modello Standard</w:t>
      </w:r>
      <w:r w:rsidRPr="00C54196">
        <w:rPr>
          <w:rFonts w:eastAsia="Times New Roman" w:cs="Times New Roman"/>
          <w:lang w:eastAsia="it-IT"/>
        </w:rPr>
        <w:t>, che ad oggi spiega e comprende la struttura e le caratteristiche della materia, i costituenti elementari della materia sono puntiformi e non hanno struttura interna. Il modello è assai utile, ma:</w:t>
      </w:r>
    </w:p>
    <w:p w:rsidR="00C54196" w:rsidRPr="00C54196" w:rsidRDefault="00C54196" w:rsidP="0014108F">
      <w:pPr>
        <w:spacing w:before="298" w:after="0" w:line="240" w:lineRule="auto"/>
        <w:rPr>
          <w:rFonts w:eastAsia="Times New Roman" w:cs="Times New Roman"/>
          <w:lang w:eastAsia="it-IT"/>
        </w:rPr>
      </w:pPr>
    </w:p>
    <w:p w:rsidR="0014108F" w:rsidRPr="00C54196" w:rsidRDefault="0014108F" w:rsidP="0014108F">
      <w:pPr>
        <w:spacing w:before="298" w:after="0" w:line="240" w:lineRule="auto"/>
        <w:rPr>
          <w:rFonts w:eastAsia="Times New Roman" w:cs="Times New Roman"/>
          <w:lang w:eastAsia="it-IT"/>
        </w:rPr>
      </w:pPr>
      <w:r w:rsidRPr="00C54196">
        <w:rPr>
          <w:rFonts w:eastAsia="Times New Roman" w:cs="Times New Roman"/>
          <w:lang w:eastAsia="it-IT"/>
        </w:rPr>
        <w:t>·         non comprende la gravità (i gravitoni non sono mai stati osservati sperimentalmente)</w:t>
      </w:r>
      <w:r w:rsidR="00C54196">
        <w:rPr>
          <w:rFonts w:eastAsia="Times New Roman" w:cs="Times New Roman"/>
          <w:lang w:eastAsia="it-IT"/>
        </w:rPr>
        <w:t>;</w:t>
      </w:r>
    </w:p>
    <w:p w:rsidR="0014108F" w:rsidRPr="00C54196" w:rsidRDefault="0014108F" w:rsidP="0014108F">
      <w:pPr>
        <w:spacing w:before="298" w:after="0" w:line="240" w:lineRule="auto"/>
        <w:rPr>
          <w:rFonts w:eastAsia="Times New Roman" w:cs="Times New Roman"/>
          <w:lang w:eastAsia="it-IT"/>
        </w:rPr>
      </w:pPr>
      <w:r w:rsidRPr="00C54196">
        <w:rPr>
          <w:rFonts w:eastAsia="Times New Roman" w:cs="Times New Roman"/>
          <w:lang w:eastAsia="it-IT"/>
        </w:rPr>
        <w:t xml:space="preserve">·         se ci occupiamo di dimensioni inferiori alla lunghezza di Planck, non riesce a incorporare la relatività generale a causa delle violente fluttuazioni quantistiche. </w:t>
      </w:r>
    </w:p>
    <w:p w:rsidR="0014108F" w:rsidRPr="00C54196" w:rsidRDefault="0014108F" w:rsidP="0014108F">
      <w:pPr>
        <w:spacing w:before="298" w:after="0" w:line="240" w:lineRule="auto"/>
        <w:rPr>
          <w:rFonts w:eastAsia="Times New Roman" w:cs="Times New Roman"/>
          <w:lang w:eastAsia="it-IT"/>
        </w:rPr>
      </w:pPr>
      <w:r w:rsidRPr="00C54196">
        <w:rPr>
          <w:rFonts w:eastAsia="Times New Roman" w:cs="Times New Roman"/>
          <w:lang w:eastAsia="it-IT"/>
        </w:rPr>
        <w:lastRenderedPageBreak/>
        <w:t>·         non è in grado di fornire una spiegazione sulle proprietà delle particelle elementari, perché si rifà a dati sperimentali forniti alla teoria.</w:t>
      </w:r>
    </w:p>
    <w:p w:rsidR="007636EF" w:rsidRPr="00C54196" w:rsidRDefault="007636EF" w:rsidP="0014108F">
      <w:pPr>
        <w:spacing w:before="298" w:after="0" w:line="240" w:lineRule="auto"/>
        <w:rPr>
          <w:rFonts w:eastAsia="Times New Roman" w:cs="Times New Roman"/>
          <w:lang w:eastAsia="it-IT"/>
        </w:rPr>
      </w:pPr>
    </w:p>
    <w:p w:rsidR="0014108F" w:rsidRPr="00C54196" w:rsidRDefault="007636EF" w:rsidP="007636EF">
      <w:pPr>
        <w:spacing w:before="298" w:after="0" w:line="240" w:lineRule="auto"/>
        <w:jc w:val="center"/>
        <w:rPr>
          <w:rFonts w:eastAsia="Times New Roman" w:cs="Times New Roman"/>
          <w:lang w:eastAsia="it-IT"/>
        </w:rPr>
      </w:pPr>
      <w:r w:rsidRPr="00C54196">
        <w:rPr>
          <w:rFonts w:eastAsia="Times New Roman" w:cs="Times New Roman"/>
          <w:lang w:eastAsia="it-IT"/>
        </w:rPr>
        <w:t>LA TEORIA DELLE STRINGHE</w:t>
      </w:r>
    </w:p>
    <w:p w:rsidR="00C54196" w:rsidRPr="00C54196" w:rsidRDefault="00C54196" w:rsidP="007636EF">
      <w:pPr>
        <w:spacing w:before="298" w:after="0" w:line="240" w:lineRule="auto"/>
        <w:jc w:val="center"/>
        <w:rPr>
          <w:rFonts w:eastAsia="Times New Roman" w:cs="Times New Roman"/>
          <w:lang w:eastAsia="it-IT"/>
        </w:rPr>
      </w:pPr>
    </w:p>
    <w:p w:rsidR="0014108F" w:rsidRPr="00C54196" w:rsidRDefault="0014108F" w:rsidP="0014108F">
      <w:pPr>
        <w:spacing w:before="298" w:after="0" w:line="240" w:lineRule="auto"/>
        <w:rPr>
          <w:rFonts w:eastAsia="Times New Roman" w:cs="Times New Roman"/>
          <w:lang w:eastAsia="it-IT"/>
        </w:rPr>
      </w:pPr>
      <w:r w:rsidRPr="00C54196">
        <w:rPr>
          <w:rFonts w:eastAsia="Times New Roman" w:cs="Times New Roman"/>
          <w:lang w:eastAsia="it-IT"/>
        </w:rPr>
        <w:t>La teoria delle superstringhe sembra costituire la soluzione del problema:</w:t>
      </w:r>
    </w:p>
    <w:p w:rsidR="0014108F" w:rsidRPr="00C54196" w:rsidRDefault="0014108F" w:rsidP="0014108F">
      <w:pPr>
        <w:numPr>
          <w:ilvl w:val="0"/>
          <w:numId w:val="4"/>
        </w:numPr>
        <w:spacing w:before="298" w:after="0" w:line="240" w:lineRule="auto"/>
        <w:rPr>
          <w:rFonts w:eastAsia="Times New Roman" w:cs="Times New Roman"/>
          <w:lang w:eastAsia="it-IT"/>
        </w:rPr>
      </w:pPr>
      <w:r w:rsidRPr="00C54196">
        <w:rPr>
          <w:rFonts w:eastAsia="Times New Roman" w:cs="Times New Roman"/>
          <w:lang w:eastAsia="it-IT"/>
        </w:rPr>
        <w:t>la relatività generale diviene compatibi</w:t>
      </w:r>
      <w:r w:rsidR="00C54196" w:rsidRPr="00C54196">
        <w:rPr>
          <w:rFonts w:eastAsia="Times New Roman" w:cs="Times New Roman"/>
          <w:lang w:eastAsia="it-IT"/>
        </w:rPr>
        <w:t>le con la meccanica quantistica;</w:t>
      </w:r>
    </w:p>
    <w:p w:rsidR="0014108F" w:rsidRPr="00C54196" w:rsidRDefault="0014108F" w:rsidP="0014108F">
      <w:pPr>
        <w:numPr>
          <w:ilvl w:val="0"/>
          <w:numId w:val="4"/>
        </w:numPr>
        <w:spacing w:before="298" w:after="0" w:line="240" w:lineRule="auto"/>
        <w:rPr>
          <w:rFonts w:eastAsia="Times New Roman" w:cs="Times New Roman"/>
          <w:lang w:eastAsia="it-IT"/>
        </w:rPr>
      </w:pPr>
      <w:r w:rsidRPr="00C54196">
        <w:rPr>
          <w:rFonts w:eastAsia="Times New Roman" w:cs="Times New Roman"/>
          <w:lang w:eastAsia="it-IT"/>
        </w:rPr>
        <w:t>le particelle elementari che costituiscono la materia non sono puntiformi, ma sottili filamenti unidimensionali, che vibrano continuamente. Questi “elastici” sono così microscopici (le dimensioni corrispondono in media alla lunghezza di Planck, ossia 10</w:t>
      </w:r>
      <w:r w:rsidRPr="00C54196">
        <w:rPr>
          <w:rFonts w:eastAsia="Times New Roman" w:cs="Times New Roman"/>
          <w:vertAlign w:val="superscript"/>
          <w:lang w:eastAsia="it-IT"/>
        </w:rPr>
        <w:t>20</w:t>
      </w:r>
      <w:r w:rsidRPr="00C54196">
        <w:rPr>
          <w:rFonts w:eastAsia="Times New Roman" w:cs="Times New Roman"/>
          <w:lang w:eastAsia="it-IT"/>
        </w:rPr>
        <w:t xml:space="preserve"> volte più piccole di un nucleo atomico) che sembrano puntiformi. </w:t>
      </w:r>
    </w:p>
    <w:p w:rsidR="00C54196" w:rsidRDefault="00C54196" w:rsidP="0014108F">
      <w:pPr>
        <w:spacing w:before="298" w:after="0" w:line="240" w:lineRule="auto"/>
        <w:rPr>
          <w:rFonts w:eastAsia="Times New Roman" w:cs="Times New Roman"/>
          <w:lang w:eastAsia="it-IT"/>
        </w:rPr>
      </w:pPr>
    </w:p>
    <w:p w:rsidR="0014108F" w:rsidRDefault="0014108F" w:rsidP="0014108F">
      <w:pPr>
        <w:spacing w:before="298" w:after="0" w:line="240" w:lineRule="auto"/>
        <w:rPr>
          <w:rFonts w:eastAsia="Times New Roman" w:cs="Times New Roman"/>
          <w:lang w:eastAsia="it-IT"/>
        </w:rPr>
      </w:pPr>
      <w:r w:rsidRPr="00C54196">
        <w:rPr>
          <w:rFonts w:eastAsia="Times New Roman" w:cs="Times New Roman"/>
          <w:lang w:eastAsia="it-IT"/>
        </w:rPr>
        <w:t xml:space="preserve">La stringa è come una corda di violino, che può oscillare secondo infiniti modi di vibrazione in cui c’è un numero finito di creste (o ventri) nella loro estensione spaziale. </w:t>
      </w:r>
    </w:p>
    <w:p w:rsidR="00C54196" w:rsidRPr="00C54196" w:rsidRDefault="00C54196" w:rsidP="0014108F">
      <w:pPr>
        <w:spacing w:before="298" w:after="0" w:line="240" w:lineRule="auto"/>
        <w:rPr>
          <w:rFonts w:eastAsia="Times New Roman" w:cs="Times New Roman"/>
          <w:lang w:eastAsia="it-IT"/>
        </w:rPr>
      </w:pPr>
    </w:p>
    <w:p w:rsidR="0014108F" w:rsidRDefault="0014108F" w:rsidP="0014108F">
      <w:pPr>
        <w:spacing w:before="298" w:after="0" w:line="240" w:lineRule="auto"/>
        <w:jc w:val="center"/>
        <w:rPr>
          <w:rFonts w:eastAsia="Times New Roman" w:cs="Times New Roman"/>
          <w:lang w:eastAsia="it-IT"/>
        </w:rPr>
      </w:pPr>
      <w:r w:rsidRPr="00C54196">
        <w:rPr>
          <w:rFonts w:eastAsia="Times New Roman" w:cs="Times New Roman"/>
          <w:noProof/>
          <w:color w:val="0000FF"/>
          <w:lang w:eastAsia="it-IT"/>
        </w:rPr>
        <w:drawing>
          <wp:inline distT="0" distB="0" distL="0" distR="0">
            <wp:extent cx="3452495" cy="1119505"/>
            <wp:effectExtent l="19050" t="0" r="0" b="0"/>
            <wp:docPr id="9" name="Picture 18" descr="http://www.atuttascuola.it/5a/delmauro/tesina_file/image021.jpg">
              <a:hlinkClick xmlns:a="http://schemas.openxmlformats.org/drawingml/2006/main" r:id="rId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atuttascuola.it/5a/delmauro/tesina_file/image021.jpg">
                      <a:hlinkClick r:id="rId63"/>
                    </pic:cNvPr>
                    <pic:cNvPicPr>
                      <a:picLocks noChangeAspect="1" noChangeArrowheads="1"/>
                    </pic:cNvPicPr>
                  </pic:nvPicPr>
                  <pic:blipFill>
                    <a:blip r:embed="rId64"/>
                    <a:srcRect/>
                    <a:stretch>
                      <a:fillRect/>
                    </a:stretch>
                  </pic:blipFill>
                  <pic:spPr bwMode="auto">
                    <a:xfrm>
                      <a:off x="0" y="0"/>
                      <a:ext cx="3452495" cy="1119505"/>
                    </a:xfrm>
                    <a:prstGeom prst="rect">
                      <a:avLst/>
                    </a:prstGeom>
                    <a:noFill/>
                    <a:ln w="9525">
                      <a:noFill/>
                      <a:miter lim="800000"/>
                      <a:headEnd/>
                      <a:tailEnd/>
                    </a:ln>
                  </pic:spPr>
                </pic:pic>
              </a:graphicData>
            </a:graphic>
          </wp:inline>
        </w:drawing>
      </w:r>
    </w:p>
    <w:p w:rsidR="00C54196" w:rsidRPr="00C54196" w:rsidRDefault="00C54196" w:rsidP="0014108F">
      <w:pPr>
        <w:spacing w:before="298" w:after="0" w:line="240" w:lineRule="auto"/>
        <w:jc w:val="center"/>
        <w:rPr>
          <w:rFonts w:eastAsia="Times New Roman" w:cs="Times New Roman"/>
          <w:lang w:eastAsia="it-IT"/>
        </w:rPr>
      </w:pPr>
    </w:p>
    <w:p w:rsidR="0014108F" w:rsidRPr="00C54196" w:rsidRDefault="0014108F" w:rsidP="0014108F">
      <w:pPr>
        <w:spacing w:before="298" w:after="0" w:line="240" w:lineRule="auto"/>
        <w:rPr>
          <w:rFonts w:eastAsia="Times New Roman" w:cs="Times New Roman"/>
          <w:lang w:eastAsia="it-IT"/>
        </w:rPr>
      </w:pPr>
      <w:r w:rsidRPr="00C54196">
        <w:rPr>
          <w:rFonts w:eastAsia="Times New Roman" w:cs="Times New Roman"/>
          <w:lang w:eastAsia="it-IT"/>
        </w:rPr>
        <w:t xml:space="preserve">Diversi modi di vibrazione di una stringa fondamentale danno origine a varie masse e a varie cariche. </w:t>
      </w:r>
    </w:p>
    <w:p w:rsidR="0014108F" w:rsidRPr="00C54196" w:rsidRDefault="0014108F" w:rsidP="0014108F">
      <w:pPr>
        <w:spacing w:before="298" w:after="0" w:line="240" w:lineRule="auto"/>
        <w:rPr>
          <w:rFonts w:eastAsia="Times New Roman" w:cs="Times New Roman"/>
          <w:lang w:eastAsia="it-IT"/>
        </w:rPr>
      </w:pPr>
      <w:r w:rsidRPr="00C54196">
        <w:rPr>
          <w:rFonts w:eastAsia="Times New Roman" w:cs="Times New Roman"/>
          <w:lang w:eastAsia="it-IT"/>
        </w:rPr>
        <w:t xml:space="preserve">Secondo la teoria, le proprietà delle particelle elementari (la loro massa e la loro carica) sono determinate dal modo di vibrazione della loro stringa interna. </w:t>
      </w:r>
    </w:p>
    <w:p w:rsidR="0014108F" w:rsidRPr="00C54196" w:rsidRDefault="0014108F" w:rsidP="0014108F">
      <w:pPr>
        <w:spacing w:before="298" w:after="0" w:line="240" w:lineRule="auto"/>
        <w:rPr>
          <w:rFonts w:eastAsia="Times New Roman" w:cs="Times New Roman"/>
          <w:lang w:eastAsia="it-IT"/>
        </w:rPr>
      </w:pPr>
      <w:r w:rsidRPr="00C54196">
        <w:rPr>
          <w:rFonts w:eastAsia="Times New Roman" w:cs="Times New Roman"/>
          <w:lang w:eastAsia="it-IT"/>
        </w:rPr>
        <w:t xml:space="preserve">L’energia di un particolare modo di vibrazione dipende dalla lunghezza d’onda: minore è questa, </w:t>
      </w:r>
      <w:hyperlink r:id="rId65" w:tgtFrame="_blank" w:history="1">
        <w:r w:rsidRPr="00C54196">
          <w:rPr>
            <w:rFonts w:eastAsia="Times New Roman" w:cs="Times New Roman"/>
            <w:color w:val="3266FF"/>
            <w:u w:val="single"/>
            <w:lang w:eastAsia="it-IT"/>
          </w:rPr>
          <w:t>maggiore</w:t>
        </w:r>
      </w:hyperlink>
      <w:r w:rsidRPr="00C54196">
        <w:rPr>
          <w:rFonts w:eastAsia="Times New Roman" w:cs="Times New Roman"/>
          <w:lang w:eastAsia="it-IT"/>
        </w:rPr>
        <w:t xml:space="preserve"> è l’energia. Grazie alla relatività ristretta sappiamo che E = mc</w:t>
      </w:r>
      <w:r w:rsidRPr="00C54196">
        <w:rPr>
          <w:rFonts w:eastAsia="Times New Roman" w:cs="Times New Roman"/>
          <w:vertAlign w:val="superscript"/>
          <w:lang w:eastAsia="it-IT"/>
        </w:rPr>
        <w:t>2</w:t>
      </w:r>
      <w:r w:rsidRPr="00C54196">
        <w:rPr>
          <w:rFonts w:eastAsia="Times New Roman" w:cs="Times New Roman"/>
          <w:lang w:eastAsia="it-IT"/>
        </w:rPr>
        <w:t xml:space="preserve">, cioè energia e massa sono due facce della stessa medaglia: a maggiore energia corrisponde maggiore massa. Le particelle pesanti hanno dunque stringhe che oscillano violentemente, particelle leggere stringhe che oscillano dolcemente. </w:t>
      </w:r>
    </w:p>
    <w:p w:rsidR="0014108F" w:rsidRPr="00C54196" w:rsidRDefault="0014108F" w:rsidP="0014108F">
      <w:pPr>
        <w:spacing w:before="298" w:after="0" w:line="240" w:lineRule="auto"/>
        <w:rPr>
          <w:rFonts w:eastAsia="Times New Roman" w:cs="Times New Roman"/>
          <w:lang w:eastAsia="it-IT"/>
        </w:rPr>
      </w:pPr>
      <w:r w:rsidRPr="00C54196">
        <w:rPr>
          <w:rFonts w:eastAsia="Times New Roman" w:cs="Times New Roman"/>
          <w:lang w:eastAsia="it-IT"/>
        </w:rPr>
        <w:t xml:space="preserve">Inoltre, uno tra i diversi modi di vibrazione possibili ha esattamente le stesse proprietà del gravitone: anche la gravità è spiegata. </w:t>
      </w:r>
    </w:p>
    <w:p w:rsidR="0014108F" w:rsidRPr="00C54196" w:rsidRDefault="0014108F" w:rsidP="0014108F">
      <w:pPr>
        <w:spacing w:before="298" w:after="0" w:line="240" w:lineRule="auto"/>
        <w:rPr>
          <w:rFonts w:eastAsia="Times New Roman" w:cs="Times New Roman"/>
          <w:lang w:eastAsia="it-IT"/>
        </w:rPr>
      </w:pPr>
      <w:r w:rsidRPr="00C54196">
        <w:rPr>
          <w:rFonts w:eastAsia="Times New Roman" w:cs="Times New Roman"/>
          <w:lang w:eastAsia="it-IT"/>
        </w:rPr>
        <w:t xml:space="preserve">Le proprietà osservabili di tutte le particelle elementari derivano dal fatto che le loro stringhe interne hanno particolari modi di vibrazione. </w:t>
      </w:r>
    </w:p>
    <w:p w:rsidR="0014108F" w:rsidRPr="00C54196" w:rsidRDefault="0014108F" w:rsidP="0014108F">
      <w:pPr>
        <w:spacing w:before="298" w:after="0" w:line="240" w:lineRule="auto"/>
        <w:rPr>
          <w:rFonts w:eastAsia="Times New Roman" w:cs="Times New Roman"/>
          <w:lang w:eastAsia="it-IT"/>
        </w:rPr>
      </w:pPr>
      <w:r w:rsidRPr="00C54196">
        <w:rPr>
          <w:rFonts w:eastAsia="Times New Roman" w:cs="Times New Roman"/>
          <w:lang w:eastAsia="it-IT"/>
        </w:rPr>
        <w:lastRenderedPageBreak/>
        <w:t xml:space="preserve">Prima, per spiegare le differenze fra le particelle si sosteneva che erano “fatte in modo diverso”. </w:t>
      </w:r>
    </w:p>
    <w:p w:rsidR="0014108F" w:rsidRPr="00C54196" w:rsidRDefault="0014108F" w:rsidP="0014108F">
      <w:pPr>
        <w:spacing w:before="298" w:after="0" w:line="240" w:lineRule="auto"/>
        <w:rPr>
          <w:rFonts w:eastAsia="Times New Roman" w:cs="Times New Roman"/>
          <w:lang w:eastAsia="it-IT"/>
        </w:rPr>
      </w:pPr>
      <w:r w:rsidRPr="00C54196">
        <w:rPr>
          <w:rFonts w:eastAsia="Times New Roman" w:cs="Times New Roman"/>
          <w:lang w:eastAsia="it-IT"/>
        </w:rPr>
        <w:t xml:space="preserve">Ora, la materia di cui sono fatte le forze e le particelle è sempre la stessa. Ogni particella è una stringa,  e tutte le stringhe sono assolutamente identiche. Le differenze visibili sorgono a causa dei diversi modi di vibrazione di queste stringhe. </w:t>
      </w:r>
    </w:p>
    <w:p w:rsidR="007636EF" w:rsidRDefault="007636EF" w:rsidP="007636EF">
      <w:pPr>
        <w:spacing w:before="298" w:after="0" w:line="240" w:lineRule="auto"/>
        <w:rPr>
          <w:rFonts w:eastAsia="Times New Roman" w:cs="Times New Roman"/>
          <w:lang w:eastAsia="it-IT"/>
        </w:rPr>
      </w:pPr>
      <w:r w:rsidRPr="00C54196">
        <w:rPr>
          <w:rFonts w:eastAsia="Times New Roman" w:cs="Times New Roman"/>
          <w:lang w:eastAsia="it-IT"/>
        </w:rPr>
        <w:t>Possiamo infine affermare che la prevista agitazione alle scale inferiori alla lunghezza di Planck non esiste: qualcosa esiste solo se può essere rilevato e misurato. Se supponiamo che la stringa sia il costituente più elementare dell’universo e che essa sia troppo grossa per accorgersi di un certo fatto, questo fatto non può esser misurato e dunque non esiste.</w:t>
      </w:r>
    </w:p>
    <w:p w:rsidR="00133907" w:rsidRPr="00C54196" w:rsidRDefault="00133907" w:rsidP="007636EF">
      <w:pPr>
        <w:spacing w:before="298" w:after="0" w:line="240" w:lineRule="auto"/>
        <w:rPr>
          <w:rFonts w:eastAsia="Times New Roman" w:cs="Times New Roman"/>
          <w:lang w:eastAsia="it-IT"/>
        </w:rPr>
      </w:pPr>
    </w:p>
    <w:p w:rsidR="007636EF" w:rsidRPr="00C54196" w:rsidRDefault="007636EF" w:rsidP="007636EF">
      <w:pPr>
        <w:spacing w:before="298" w:after="0" w:line="240" w:lineRule="auto"/>
        <w:rPr>
          <w:rFonts w:eastAsia="Times New Roman" w:cs="Times New Roman"/>
          <w:lang w:eastAsia="it-IT"/>
        </w:rPr>
      </w:pPr>
      <w:r w:rsidRPr="00C54196">
        <w:rPr>
          <w:rFonts w:eastAsia="Times New Roman" w:cs="Times New Roman"/>
          <w:lang w:eastAsia="it-IT"/>
        </w:rPr>
        <w:t xml:space="preserve">Concludendo, </w:t>
      </w:r>
      <w:r w:rsidRPr="00C54196">
        <w:rPr>
          <w:rFonts w:eastAsia="Times New Roman" w:cs="Times New Roman"/>
          <w:i/>
          <w:iCs/>
          <w:lang w:eastAsia="it-IT"/>
        </w:rPr>
        <w:t>secondo la teoria delle stringhe le violente fluttuazioni della trama spaziale alle scale inferiori alla lunghezza di Planck non esistono</w:t>
      </w:r>
      <w:r w:rsidRPr="00C54196">
        <w:rPr>
          <w:rFonts w:eastAsia="Times New Roman" w:cs="Times New Roman"/>
          <w:lang w:eastAsia="it-IT"/>
        </w:rPr>
        <w:t xml:space="preserve">, </w:t>
      </w:r>
      <w:r w:rsidRPr="00C54196">
        <w:rPr>
          <w:rFonts w:eastAsia="Times New Roman" w:cs="Times New Roman"/>
          <w:i/>
          <w:lang w:eastAsia="it-IT"/>
        </w:rPr>
        <w:t xml:space="preserve"> </w:t>
      </w:r>
      <w:r w:rsidRPr="00C54196">
        <w:rPr>
          <w:rFonts w:eastAsia="Times New Roman" w:cs="Times New Roman"/>
          <w:lang w:eastAsia="it-IT"/>
        </w:rPr>
        <w:t>e poichè il conflitto fra Relatività e quantistica è dovuto proprio a questo la teoria delle stringhe sembra risolvere l’incompatibilità fra le due.</w:t>
      </w:r>
    </w:p>
    <w:p w:rsidR="0014108F" w:rsidRPr="00C54196" w:rsidRDefault="0014108F" w:rsidP="0014108F">
      <w:pPr>
        <w:spacing w:before="298" w:after="0" w:line="240" w:lineRule="auto"/>
        <w:rPr>
          <w:rFonts w:eastAsia="Times New Roman" w:cs="Times New Roman"/>
          <w:lang w:eastAsia="it-IT"/>
        </w:rPr>
      </w:pPr>
    </w:p>
    <w:p w:rsidR="0014108F" w:rsidRPr="00971E31" w:rsidRDefault="0014108F" w:rsidP="0014108F">
      <w:pPr>
        <w:spacing w:before="298" w:after="0" w:line="240" w:lineRule="auto"/>
        <w:rPr>
          <w:rFonts w:ascii="Times New Roman" w:eastAsia="Times New Roman" w:hAnsi="Times New Roman" w:cs="Times New Roman"/>
          <w:sz w:val="24"/>
          <w:szCs w:val="24"/>
          <w:lang w:eastAsia="it-IT"/>
        </w:rPr>
      </w:pPr>
    </w:p>
    <w:p w:rsidR="0014108F" w:rsidRDefault="0014108F" w:rsidP="00ED2644"/>
    <w:sectPr w:rsidR="0014108F" w:rsidSect="00841090">
      <w:headerReference w:type="default" r:id="rId66"/>
      <w:footerReference w:type="default" r:id="rId67"/>
      <w:pgSz w:w="11906" w:h="16838"/>
      <w:pgMar w:top="1417"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B5EC7" w:rsidRDefault="00AB5EC7" w:rsidP="00286733">
      <w:pPr>
        <w:spacing w:after="0" w:line="240" w:lineRule="auto"/>
      </w:pPr>
      <w:r>
        <w:separator/>
      </w:r>
    </w:p>
  </w:endnote>
  <w:endnote w:type="continuationSeparator" w:id="1">
    <w:p w:rsidR="00AB5EC7" w:rsidRDefault="00AB5EC7" w:rsidP="0028673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A00002EF" w:usb1="420020E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CellMar>
        <w:top w:w="72" w:type="dxa"/>
        <w:left w:w="115" w:type="dxa"/>
        <w:bottom w:w="72" w:type="dxa"/>
        <w:right w:w="115" w:type="dxa"/>
      </w:tblCellMar>
      <w:tblLook w:val="04A0"/>
    </w:tblPr>
    <w:tblGrid>
      <w:gridCol w:w="987"/>
      <w:gridCol w:w="8881"/>
    </w:tblGrid>
    <w:tr w:rsidR="005211DC">
      <w:tc>
        <w:tcPr>
          <w:tcW w:w="500" w:type="pct"/>
          <w:tcBorders>
            <w:top w:val="single" w:sz="4" w:space="0" w:color="943634" w:themeColor="accent2" w:themeShade="BF"/>
          </w:tcBorders>
          <w:shd w:val="clear" w:color="auto" w:fill="943634" w:themeFill="accent2" w:themeFillShade="BF"/>
        </w:tcPr>
        <w:p w:rsidR="005211DC" w:rsidRDefault="00293641">
          <w:pPr>
            <w:pStyle w:val="Footer"/>
            <w:jc w:val="right"/>
            <w:rPr>
              <w:b/>
              <w:color w:val="FFFFFF" w:themeColor="background1"/>
            </w:rPr>
          </w:pPr>
          <w:fldSimple w:instr=" PAGE   \* MERGEFORMAT ">
            <w:r w:rsidR="0009601E" w:rsidRPr="0009601E">
              <w:rPr>
                <w:noProof/>
                <w:color w:val="FFFFFF" w:themeColor="background1"/>
              </w:rPr>
              <w:t>26</w:t>
            </w:r>
          </w:fldSimple>
        </w:p>
      </w:tc>
      <w:tc>
        <w:tcPr>
          <w:tcW w:w="4500" w:type="pct"/>
          <w:tcBorders>
            <w:top w:val="single" w:sz="4" w:space="0" w:color="auto"/>
          </w:tcBorders>
        </w:tcPr>
        <w:p w:rsidR="005211DC" w:rsidRDefault="005211DC" w:rsidP="00E03B46">
          <w:pPr>
            <w:pStyle w:val="Footer"/>
          </w:pPr>
          <w:r>
            <w:t xml:space="preserve">                                                        </w:t>
          </w:r>
        </w:p>
      </w:tc>
    </w:tr>
  </w:tbl>
  <w:p w:rsidR="005211DC" w:rsidRDefault="005211D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B5EC7" w:rsidRDefault="00AB5EC7" w:rsidP="00286733">
      <w:pPr>
        <w:spacing w:after="0" w:line="240" w:lineRule="auto"/>
      </w:pPr>
      <w:r>
        <w:separator/>
      </w:r>
    </w:p>
  </w:footnote>
  <w:footnote w:type="continuationSeparator" w:id="1">
    <w:p w:rsidR="00AB5EC7" w:rsidRDefault="00AB5EC7" w:rsidP="00286733">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CellMar>
        <w:top w:w="72" w:type="dxa"/>
        <w:left w:w="115" w:type="dxa"/>
        <w:bottom w:w="72" w:type="dxa"/>
        <w:right w:w="115" w:type="dxa"/>
      </w:tblCellMar>
      <w:tblLook w:val="04A0"/>
    </w:tblPr>
    <w:tblGrid>
      <w:gridCol w:w="2960"/>
      <w:gridCol w:w="6908"/>
    </w:tblGrid>
    <w:tr w:rsidR="005211DC">
      <w:sdt>
        <w:sdtPr>
          <w:alias w:val="Data"/>
          <w:id w:val="77625188"/>
          <w:placeholder>
            <w:docPart w:val="789D9ABE08454D08B67A0E40531A66A2"/>
          </w:placeholder>
          <w:dataBinding w:prefixMappings="xmlns:ns0='http://schemas.microsoft.com/office/2006/coverPageProps'" w:xpath="/ns0:CoverPageProperties[1]/ns0:PublishDate[1]" w:storeItemID="{55AF091B-3C7A-41E3-B477-F2FDAA23CFDA}"/>
          <w:date>
            <w:dateFormat w:val="d MMMM yyyy"/>
            <w:lid w:val="it-IT"/>
            <w:storeMappedDataAs w:val="dateTime"/>
            <w:calendar w:val="gregorian"/>
          </w:date>
        </w:sdtPr>
        <w:sdtContent>
          <w:tc>
            <w:tcPr>
              <w:tcW w:w="1500" w:type="pct"/>
              <w:tcBorders>
                <w:bottom w:val="single" w:sz="4" w:space="0" w:color="943634" w:themeColor="accent2" w:themeShade="BF"/>
              </w:tcBorders>
              <w:shd w:val="clear" w:color="auto" w:fill="943634" w:themeFill="accent2" w:themeFillShade="BF"/>
              <w:vAlign w:val="bottom"/>
            </w:tcPr>
            <w:p w:rsidR="005211DC" w:rsidRDefault="005211DC" w:rsidP="00655028">
              <w:pPr>
                <w:pStyle w:val="Header"/>
                <w:jc w:val="right"/>
                <w:rPr>
                  <w:color w:val="FFFFFF" w:themeColor="background1"/>
                </w:rPr>
              </w:pPr>
              <w:r w:rsidRPr="00655028">
                <w:rPr>
                  <w:color w:val="FFFFFF" w:themeColor="background1"/>
                </w:rPr>
                <w:t>Maturità 2009</w:t>
              </w:r>
            </w:p>
          </w:tc>
        </w:sdtContent>
      </w:sdt>
      <w:tc>
        <w:tcPr>
          <w:tcW w:w="4000" w:type="pct"/>
          <w:tcBorders>
            <w:bottom w:val="single" w:sz="4" w:space="0" w:color="auto"/>
          </w:tcBorders>
          <w:vAlign w:val="bottom"/>
        </w:tcPr>
        <w:p w:rsidR="005211DC" w:rsidRDefault="005211DC" w:rsidP="00882C2A">
          <w:pPr>
            <w:pStyle w:val="Header"/>
            <w:rPr>
              <w:bCs/>
              <w:color w:val="76923C" w:themeColor="accent3" w:themeShade="BF"/>
              <w:sz w:val="24"/>
              <w:szCs w:val="24"/>
            </w:rPr>
          </w:pPr>
          <w:r>
            <w:rPr>
              <w:b/>
              <w:bCs/>
              <w:color w:val="76923C" w:themeColor="accent3" w:themeShade="BF"/>
              <w:sz w:val="24"/>
              <w:szCs w:val="24"/>
            </w:rPr>
            <w:t>[</w:t>
          </w:r>
          <w:sdt>
            <w:sdtPr>
              <w:rPr>
                <w:b/>
                <w:bCs/>
                <w:caps/>
                <w:sz w:val="24"/>
                <w:szCs w:val="24"/>
              </w:rPr>
              <w:alias w:val="Titolo"/>
              <w:id w:val="77625180"/>
              <w:placeholder>
                <w:docPart w:val="7236D4CAC9244AD1A7C896C954A86C1F"/>
              </w:placeholder>
              <w:dataBinding w:prefixMappings="xmlns:ns0='http://schemas.openxmlformats.org/package/2006/metadata/core-properties' xmlns:ns1='http://purl.org/dc/elements/1.1/'" w:xpath="/ns0:coreProperties[1]/ns1:title[1]" w:storeItemID="{6C3C8BC8-F283-45AE-878A-BAB7291924A1}"/>
              <w:text/>
            </w:sdtPr>
            <w:sdtContent>
              <w:r>
                <w:rPr>
                  <w:b/>
                  <w:bCs/>
                  <w:caps/>
                  <w:sz w:val="24"/>
                  <w:szCs w:val="24"/>
                </w:rPr>
                <w:t>La luce</w:t>
              </w:r>
              <w:r w:rsidR="00E03B46">
                <w:rPr>
                  <w:b/>
                  <w:bCs/>
                  <w:caps/>
                  <w:sz w:val="24"/>
                  <w:szCs w:val="24"/>
                </w:rPr>
                <w:t xml:space="preserve"> E L’EVOLUZIONE DELLA FISICA</w:t>
              </w:r>
            </w:sdtContent>
          </w:sdt>
          <w:r>
            <w:rPr>
              <w:b/>
              <w:bCs/>
              <w:color w:val="76923C" w:themeColor="accent3" w:themeShade="BF"/>
              <w:sz w:val="24"/>
              <w:szCs w:val="24"/>
            </w:rPr>
            <w:t>]</w:t>
          </w:r>
        </w:p>
      </w:tc>
    </w:tr>
  </w:tbl>
  <w:p w:rsidR="005211DC" w:rsidRDefault="005211DC">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3303DEE"/>
    <w:multiLevelType w:val="multilevel"/>
    <w:tmpl w:val="75A8500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
    <w:nsid w:val="446C1888"/>
    <w:multiLevelType w:val="hybridMultilevel"/>
    <w:tmpl w:val="8D78D1A4"/>
    <w:lvl w:ilvl="0" w:tplc="2516460C">
      <w:start w:val="1"/>
      <w:numFmt w:val="upperLetter"/>
      <w:lvlText w:val="(%1."/>
      <w:lvlJc w:val="left"/>
      <w:pPr>
        <w:ind w:left="720" w:hanging="360"/>
      </w:pPr>
    </w:lvl>
    <w:lvl w:ilvl="1" w:tplc="04100019">
      <w:start w:val="1"/>
      <w:numFmt w:val="decimal"/>
      <w:lvlText w:val="%2."/>
      <w:lvlJc w:val="left"/>
      <w:pPr>
        <w:tabs>
          <w:tab w:val="num" w:pos="1440"/>
        </w:tabs>
        <w:ind w:left="1440" w:hanging="360"/>
      </w:pPr>
    </w:lvl>
    <w:lvl w:ilvl="2" w:tplc="0410001B">
      <w:start w:val="1"/>
      <w:numFmt w:val="decimal"/>
      <w:lvlText w:val="%3."/>
      <w:lvlJc w:val="left"/>
      <w:pPr>
        <w:tabs>
          <w:tab w:val="num" w:pos="2160"/>
        </w:tabs>
        <w:ind w:left="2160" w:hanging="360"/>
      </w:pPr>
    </w:lvl>
    <w:lvl w:ilvl="3" w:tplc="0410000F">
      <w:start w:val="1"/>
      <w:numFmt w:val="decimal"/>
      <w:lvlText w:val="%4."/>
      <w:lvlJc w:val="left"/>
      <w:pPr>
        <w:tabs>
          <w:tab w:val="num" w:pos="2880"/>
        </w:tabs>
        <w:ind w:left="2880" w:hanging="360"/>
      </w:pPr>
    </w:lvl>
    <w:lvl w:ilvl="4" w:tplc="04100019">
      <w:start w:val="1"/>
      <w:numFmt w:val="decimal"/>
      <w:lvlText w:val="%5."/>
      <w:lvlJc w:val="left"/>
      <w:pPr>
        <w:tabs>
          <w:tab w:val="num" w:pos="3600"/>
        </w:tabs>
        <w:ind w:left="3600" w:hanging="360"/>
      </w:pPr>
    </w:lvl>
    <w:lvl w:ilvl="5" w:tplc="0410001B">
      <w:start w:val="1"/>
      <w:numFmt w:val="decimal"/>
      <w:lvlText w:val="%6."/>
      <w:lvlJc w:val="left"/>
      <w:pPr>
        <w:tabs>
          <w:tab w:val="num" w:pos="4320"/>
        </w:tabs>
        <w:ind w:left="4320" w:hanging="360"/>
      </w:pPr>
    </w:lvl>
    <w:lvl w:ilvl="6" w:tplc="0410000F">
      <w:start w:val="1"/>
      <w:numFmt w:val="decimal"/>
      <w:lvlText w:val="%7."/>
      <w:lvlJc w:val="left"/>
      <w:pPr>
        <w:tabs>
          <w:tab w:val="num" w:pos="5040"/>
        </w:tabs>
        <w:ind w:left="5040" w:hanging="360"/>
      </w:pPr>
    </w:lvl>
    <w:lvl w:ilvl="7" w:tplc="04100019">
      <w:start w:val="1"/>
      <w:numFmt w:val="decimal"/>
      <w:lvlText w:val="%8."/>
      <w:lvlJc w:val="left"/>
      <w:pPr>
        <w:tabs>
          <w:tab w:val="num" w:pos="5760"/>
        </w:tabs>
        <w:ind w:left="5760" w:hanging="360"/>
      </w:pPr>
    </w:lvl>
    <w:lvl w:ilvl="8" w:tplc="0410001B">
      <w:start w:val="1"/>
      <w:numFmt w:val="decimal"/>
      <w:lvlText w:val="%9."/>
      <w:lvlJc w:val="left"/>
      <w:pPr>
        <w:tabs>
          <w:tab w:val="num" w:pos="6480"/>
        </w:tabs>
        <w:ind w:left="6480" w:hanging="360"/>
      </w:pPr>
    </w:lvl>
  </w:abstractNum>
  <w:abstractNum w:abstractNumId="2">
    <w:nsid w:val="5FA50D26"/>
    <w:multiLevelType w:val="multilevel"/>
    <w:tmpl w:val="E232188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nsid w:val="77BE1437"/>
    <w:multiLevelType w:val="multilevel"/>
    <w:tmpl w:val="6EDE92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3"/>
  <w:defaultTabStop w:val="708"/>
  <w:hyphenationZone w:val="283"/>
  <w:characterSpacingControl w:val="doNotCompress"/>
  <w:footnotePr>
    <w:footnote w:id="0"/>
    <w:footnote w:id="1"/>
  </w:footnotePr>
  <w:endnotePr>
    <w:endnote w:id="0"/>
    <w:endnote w:id="1"/>
  </w:endnotePr>
  <w:compat/>
  <w:rsids>
    <w:rsidRoot w:val="00A00D94"/>
    <w:rsid w:val="000621A4"/>
    <w:rsid w:val="0008398E"/>
    <w:rsid w:val="0009601E"/>
    <w:rsid w:val="000D0EAD"/>
    <w:rsid w:val="000D3E8E"/>
    <w:rsid w:val="00133907"/>
    <w:rsid w:val="0014108F"/>
    <w:rsid w:val="001D512B"/>
    <w:rsid w:val="00286733"/>
    <w:rsid w:val="00293641"/>
    <w:rsid w:val="002D1E47"/>
    <w:rsid w:val="003235BB"/>
    <w:rsid w:val="003425D9"/>
    <w:rsid w:val="00396591"/>
    <w:rsid w:val="00397A07"/>
    <w:rsid w:val="005211DC"/>
    <w:rsid w:val="00563A47"/>
    <w:rsid w:val="00595B5C"/>
    <w:rsid w:val="005C3D77"/>
    <w:rsid w:val="0061488A"/>
    <w:rsid w:val="00655028"/>
    <w:rsid w:val="007072A5"/>
    <w:rsid w:val="007636EF"/>
    <w:rsid w:val="008273F3"/>
    <w:rsid w:val="00833DE1"/>
    <w:rsid w:val="00841090"/>
    <w:rsid w:val="00882C2A"/>
    <w:rsid w:val="00914173"/>
    <w:rsid w:val="009A62B5"/>
    <w:rsid w:val="00A00D94"/>
    <w:rsid w:val="00A16BDB"/>
    <w:rsid w:val="00AB5EC7"/>
    <w:rsid w:val="00AE3EB7"/>
    <w:rsid w:val="00B96C3A"/>
    <w:rsid w:val="00BF4C82"/>
    <w:rsid w:val="00C044A9"/>
    <w:rsid w:val="00C21718"/>
    <w:rsid w:val="00C4642A"/>
    <w:rsid w:val="00C54196"/>
    <w:rsid w:val="00D3118A"/>
    <w:rsid w:val="00D83169"/>
    <w:rsid w:val="00E03B46"/>
    <w:rsid w:val="00EC1695"/>
    <w:rsid w:val="00EC658B"/>
    <w:rsid w:val="00ED2644"/>
    <w:rsid w:val="00ED4F40"/>
    <w:rsid w:val="00F40F53"/>
    <w:rsid w:val="00F573F8"/>
    <w:rsid w:val="00FF5980"/>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95B5C"/>
  </w:style>
  <w:style w:type="paragraph" w:styleId="Heading3">
    <w:name w:val="heading 3"/>
    <w:basedOn w:val="Normal"/>
    <w:next w:val="Normal"/>
    <w:link w:val="Heading3Char"/>
    <w:uiPriority w:val="9"/>
    <w:semiHidden/>
    <w:unhideWhenUsed/>
    <w:qFormat/>
    <w:rsid w:val="00595B5C"/>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595B5C"/>
    <w:rPr>
      <w:color w:val="0000FF"/>
      <w:u w:val="single"/>
    </w:rPr>
  </w:style>
  <w:style w:type="paragraph" w:styleId="NormalWeb">
    <w:name w:val="Normal (Web)"/>
    <w:basedOn w:val="Normal"/>
    <w:uiPriority w:val="99"/>
    <w:semiHidden/>
    <w:unhideWhenUsed/>
    <w:rsid w:val="00595B5C"/>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customStyle="1" w:styleId="Heading3Char">
    <w:name w:val="Heading 3 Char"/>
    <w:basedOn w:val="DefaultParagraphFont"/>
    <w:link w:val="Heading3"/>
    <w:uiPriority w:val="9"/>
    <w:semiHidden/>
    <w:rsid w:val="00595B5C"/>
    <w:rPr>
      <w:rFonts w:asciiTheme="majorHAnsi" w:eastAsiaTheme="majorEastAsia" w:hAnsiTheme="majorHAnsi" w:cstheme="majorBidi"/>
      <w:b/>
      <w:bCs/>
      <w:color w:val="4F81BD" w:themeColor="accent1"/>
    </w:rPr>
  </w:style>
  <w:style w:type="character" w:customStyle="1" w:styleId="mw-headline">
    <w:name w:val="mw-headline"/>
    <w:basedOn w:val="DefaultParagraphFont"/>
    <w:rsid w:val="00595B5C"/>
  </w:style>
  <w:style w:type="paragraph" w:styleId="BalloonText">
    <w:name w:val="Balloon Text"/>
    <w:basedOn w:val="Normal"/>
    <w:link w:val="BalloonTextChar"/>
    <w:uiPriority w:val="99"/>
    <w:semiHidden/>
    <w:unhideWhenUsed/>
    <w:rsid w:val="00595B5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95B5C"/>
    <w:rPr>
      <w:rFonts w:ascii="Tahoma" w:hAnsi="Tahoma" w:cs="Tahoma"/>
      <w:sz w:val="16"/>
      <w:szCs w:val="16"/>
    </w:rPr>
  </w:style>
  <w:style w:type="paragraph" w:styleId="ListParagraph">
    <w:name w:val="List Paragraph"/>
    <w:basedOn w:val="Normal"/>
    <w:uiPriority w:val="34"/>
    <w:qFormat/>
    <w:rsid w:val="0008398E"/>
    <w:pPr>
      <w:ind w:left="720"/>
      <w:contextualSpacing/>
    </w:pPr>
  </w:style>
  <w:style w:type="paragraph" w:styleId="Header">
    <w:name w:val="header"/>
    <w:basedOn w:val="Normal"/>
    <w:link w:val="HeaderChar"/>
    <w:uiPriority w:val="99"/>
    <w:unhideWhenUsed/>
    <w:rsid w:val="0028673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86733"/>
  </w:style>
  <w:style w:type="paragraph" w:styleId="Footer">
    <w:name w:val="footer"/>
    <w:basedOn w:val="Normal"/>
    <w:link w:val="FooterChar"/>
    <w:uiPriority w:val="99"/>
    <w:unhideWhenUsed/>
    <w:rsid w:val="0028673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86733"/>
  </w:style>
  <w:style w:type="character" w:styleId="PlaceholderText">
    <w:name w:val="Placeholder Text"/>
    <w:basedOn w:val="DefaultParagraphFont"/>
    <w:uiPriority w:val="99"/>
    <w:semiHidden/>
    <w:rsid w:val="00ED2644"/>
    <w:rPr>
      <w:color w:val="808080"/>
    </w:rPr>
  </w:style>
</w:styles>
</file>

<file path=word/webSettings.xml><?xml version="1.0" encoding="utf-8"?>
<w:webSettings xmlns:r="http://schemas.openxmlformats.org/officeDocument/2006/relationships" xmlns:w="http://schemas.openxmlformats.org/wordprocessingml/2006/main">
  <w:divs>
    <w:div w:id="156465040">
      <w:bodyDiv w:val="1"/>
      <w:marLeft w:val="0"/>
      <w:marRight w:val="0"/>
      <w:marTop w:val="0"/>
      <w:marBottom w:val="0"/>
      <w:divBdr>
        <w:top w:val="none" w:sz="0" w:space="0" w:color="auto"/>
        <w:left w:val="none" w:sz="0" w:space="0" w:color="auto"/>
        <w:bottom w:val="none" w:sz="0" w:space="0" w:color="auto"/>
        <w:right w:val="none" w:sz="0" w:space="0" w:color="auto"/>
      </w:divBdr>
    </w:div>
    <w:div w:id="213662222">
      <w:bodyDiv w:val="1"/>
      <w:marLeft w:val="0"/>
      <w:marRight w:val="0"/>
      <w:marTop w:val="0"/>
      <w:marBottom w:val="0"/>
      <w:divBdr>
        <w:top w:val="none" w:sz="0" w:space="0" w:color="auto"/>
        <w:left w:val="none" w:sz="0" w:space="0" w:color="auto"/>
        <w:bottom w:val="none" w:sz="0" w:space="0" w:color="auto"/>
        <w:right w:val="none" w:sz="0" w:space="0" w:color="auto"/>
      </w:divBdr>
    </w:div>
    <w:div w:id="359284232">
      <w:bodyDiv w:val="1"/>
      <w:marLeft w:val="0"/>
      <w:marRight w:val="0"/>
      <w:marTop w:val="0"/>
      <w:marBottom w:val="0"/>
      <w:divBdr>
        <w:top w:val="none" w:sz="0" w:space="0" w:color="auto"/>
        <w:left w:val="none" w:sz="0" w:space="0" w:color="auto"/>
        <w:bottom w:val="none" w:sz="0" w:space="0" w:color="auto"/>
        <w:right w:val="none" w:sz="0" w:space="0" w:color="auto"/>
      </w:divBdr>
    </w:div>
    <w:div w:id="421413549">
      <w:bodyDiv w:val="1"/>
      <w:marLeft w:val="0"/>
      <w:marRight w:val="0"/>
      <w:marTop w:val="0"/>
      <w:marBottom w:val="0"/>
      <w:divBdr>
        <w:top w:val="none" w:sz="0" w:space="0" w:color="auto"/>
        <w:left w:val="none" w:sz="0" w:space="0" w:color="auto"/>
        <w:bottom w:val="none" w:sz="0" w:space="0" w:color="auto"/>
        <w:right w:val="none" w:sz="0" w:space="0" w:color="auto"/>
      </w:divBdr>
    </w:div>
    <w:div w:id="450900747">
      <w:bodyDiv w:val="1"/>
      <w:marLeft w:val="0"/>
      <w:marRight w:val="0"/>
      <w:marTop w:val="0"/>
      <w:marBottom w:val="0"/>
      <w:divBdr>
        <w:top w:val="none" w:sz="0" w:space="0" w:color="auto"/>
        <w:left w:val="none" w:sz="0" w:space="0" w:color="auto"/>
        <w:bottom w:val="none" w:sz="0" w:space="0" w:color="auto"/>
        <w:right w:val="none" w:sz="0" w:space="0" w:color="auto"/>
      </w:divBdr>
    </w:div>
    <w:div w:id="600913715">
      <w:bodyDiv w:val="1"/>
      <w:marLeft w:val="0"/>
      <w:marRight w:val="0"/>
      <w:marTop w:val="0"/>
      <w:marBottom w:val="0"/>
      <w:divBdr>
        <w:top w:val="none" w:sz="0" w:space="0" w:color="auto"/>
        <w:left w:val="none" w:sz="0" w:space="0" w:color="auto"/>
        <w:bottom w:val="none" w:sz="0" w:space="0" w:color="auto"/>
        <w:right w:val="none" w:sz="0" w:space="0" w:color="auto"/>
      </w:divBdr>
    </w:div>
    <w:div w:id="660697280">
      <w:bodyDiv w:val="1"/>
      <w:marLeft w:val="0"/>
      <w:marRight w:val="0"/>
      <w:marTop w:val="0"/>
      <w:marBottom w:val="0"/>
      <w:divBdr>
        <w:top w:val="none" w:sz="0" w:space="0" w:color="auto"/>
        <w:left w:val="none" w:sz="0" w:space="0" w:color="auto"/>
        <w:bottom w:val="none" w:sz="0" w:space="0" w:color="auto"/>
        <w:right w:val="none" w:sz="0" w:space="0" w:color="auto"/>
      </w:divBdr>
    </w:div>
    <w:div w:id="765031206">
      <w:bodyDiv w:val="1"/>
      <w:marLeft w:val="0"/>
      <w:marRight w:val="0"/>
      <w:marTop w:val="0"/>
      <w:marBottom w:val="0"/>
      <w:divBdr>
        <w:top w:val="none" w:sz="0" w:space="0" w:color="auto"/>
        <w:left w:val="none" w:sz="0" w:space="0" w:color="auto"/>
        <w:bottom w:val="none" w:sz="0" w:space="0" w:color="auto"/>
        <w:right w:val="none" w:sz="0" w:space="0" w:color="auto"/>
      </w:divBdr>
    </w:div>
    <w:div w:id="999892730">
      <w:bodyDiv w:val="1"/>
      <w:marLeft w:val="0"/>
      <w:marRight w:val="0"/>
      <w:marTop w:val="0"/>
      <w:marBottom w:val="0"/>
      <w:divBdr>
        <w:top w:val="none" w:sz="0" w:space="0" w:color="auto"/>
        <w:left w:val="none" w:sz="0" w:space="0" w:color="auto"/>
        <w:bottom w:val="none" w:sz="0" w:space="0" w:color="auto"/>
        <w:right w:val="none" w:sz="0" w:space="0" w:color="auto"/>
      </w:divBdr>
    </w:div>
    <w:div w:id="1098986434">
      <w:bodyDiv w:val="1"/>
      <w:marLeft w:val="0"/>
      <w:marRight w:val="0"/>
      <w:marTop w:val="0"/>
      <w:marBottom w:val="0"/>
      <w:divBdr>
        <w:top w:val="none" w:sz="0" w:space="0" w:color="auto"/>
        <w:left w:val="none" w:sz="0" w:space="0" w:color="auto"/>
        <w:bottom w:val="none" w:sz="0" w:space="0" w:color="auto"/>
        <w:right w:val="none" w:sz="0" w:space="0" w:color="auto"/>
      </w:divBdr>
    </w:div>
    <w:div w:id="1398478702">
      <w:bodyDiv w:val="1"/>
      <w:marLeft w:val="0"/>
      <w:marRight w:val="0"/>
      <w:marTop w:val="0"/>
      <w:marBottom w:val="0"/>
      <w:divBdr>
        <w:top w:val="none" w:sz="0" w:space="0" w:color="auto"/>
        <w:left w:val="none" w:sz="0" w:space="0" w:color="auto"/>
        <w:bottom w:val="none" w:sz="0" w:space="0" w:color="auto"/>
        <w:right w:val="none" w:sz="0" w:space="0" w:color="auto"/>
      </w:divBdr>
    </w:div>
    <w:div w:id="1415855571">
      <w:bodyDiv w:val="1"/>
      <w:marLeft w:val="0"/>
      <w:marRight w:val="0"/>
      <w:marTop w:val="0"/>
      <w:marBottom w:val="0"/>
      <w:divBdr>
        <w:top w:val="none" w:sz="0" w:space="0" w:color="auto"/>
        <w:left w:val="none" w:sz="0" w:space="0" w:color="auto"/>
        <w:bottom w:val="none" w:sz="0" w:space="0" w:color="auto"/>
        <w:right w:val="none" w:sz="0" w:space="0" w:color="auto"/>
      </w:divBdr>
    </w:div>
    <w:div w:id="1438601844">
      <w:bodyDiv w:val="1"/>
      <w:marLeft w:val="0"/>
      <w:marRight w:val="0"/>
      <w:marTop w:val="0"/>
      <w:marBottom w:val="0"/>
      <w:divBdr>
        <w:top w:val="none" w:sz="0" w:space="0" w:color="auto"/>
        <w:left w:val="none" w:sz="0" w:space="0" w:color="auto"/>
        <w:bottom w:val="none" w:sz="0" w:space="0" w:color="auto"/>
        <w:right w:val="none" w:sz="0" w:space="0" w:color="auto"/>
      </w:divBdr>
    </w:div>
    <w:div w:id="1532691094">
      <w:bodyDiv w:val="1"/>
      <w:marLeft w:val="0"/>
      <w:marRight w:val="0"/>
      <w:marTop w:val="0"/>
      <w:marBottom w:val="0"/>
      <w:divBdr>
        <w:top w:val="none" w:sz="0" w:space="0" w:color="auto"/>
        <w:left w:val="none" w:sz="0" w:space="0" w:color="auto"/>
        <w:bottom w:val="none" w:sz="0" w:space="0" w:color="auto"/>
        <w:right w:val="none" w:sz="0" w:space="0" w:color="auto"/>
      </w:divBdr>
    </w:div>
    <w:div w:id="1699045872">
      <w:bodyDiv w:val="1"/>
      <w:marLeft w:val="0"/>
      <w:marRight w:val="0"/>
      <w:marTop w:val="0"/>
      <w:marBottom w:val="0"/>
      <w:divBdr>
        <w:top w:val="none" w:sz="0" w:space="0" w:color="auto"/>
        <w:left w:val="none" w:sz="0" w:space="0" w:color="auto"/>
        <w:bottom w:val="none" w:sz="0" w:space="0" w:color="auto"/>
        <w:right w:val="none" w:sz="0" w:space="0" w:color="auto"/>
      </w:divBdr>
    </w:div>
    <w:div w:id="1706247879">
      <w:bodyDiv w:val="1"/>
      <w:marLeft w:val="0"/>
      <w:marRight w:val="0"/>
      <w:marTop w:val="0"/>
      <w:marBottom w:val="0"/>
      <w:divBdr>
        <w:top w:val="none" w:sz="0" w:space="0" w:color="auto"/>
        <w:left w:val="none" w:sz="0" w:space="0" w:color="auto"/>
        <w:bottom w:val="none" w:sz="0" w:space="0" w:color="auto"/>
        <w:right w:val="none" w:sz="0" w:space="0" w:color="auto"/>
      </w:divBdr>
    </w:div>
    <w:div w:id="1844776559">
      <w:bodyDiv w:val="1"/>
      <w:marLeft w:val="0"/>
      <w:marRight w:val="0"/>
      <w:marTop w:val="0"/>
      <w:marBottom w:val="0"/>
      <w:divBdr>
        <w:top w:val="none" w:sz="0" w:space="0" w:color="auto"/>
        <w:left w:val="none" w:sz="0" w:space="0" w:color="auto"/>
        <w:bottom w:val="none" w:sz="0" w:space="0" w:color="auto"/>
        <w:right w:val="none" w:sz="0" w:space="0" w:color="auto"/>
      </w:divBdr>
    </w:div>
    <w:div w:id="1851673546">
      <w:bodyDiv w:val="1"/>
      <w:marLeft w:val="0"/>
      <w:marRight w:val="0"/>
      <w:marTop w:val="0"/>
      <w:marBottom w:val="0"/>
      <w:divBdr>
        <w:top w:val="none" w:sz="0" w:space="0" w:color="auto"/>
        <w:left w:val="none" w:sz="0" w:space="0" w:color="auto"/>
        <w:bottom w:val="none" w:sz="0" w:space="0" w:color="auto"/>
        <w:right w:val="none" w:sz="0" w:space="0" w:color="auto"/>
      </w:divBdr>
    </w:div>
    <w:div w:id="19056017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it.wikipedia.org/wiki/Olaus_Roemer" TargetMode="External"/><Relationship Id="rId18" Type="http://schemas.openxmlformats.org/officeDocument/2006/relationships/image" Target="media/image3.png"/><Relationship Id="rId26" Type="http://schemas.openxmlformats.org/officeDocument/2006/relationships/hyperlink" Target="http://it.wikipedia.org/wiki/1678" TargetMode="External"/><Relationship Id="rId39" Type="http://schemas.openxmlformats.org/officeDocument/2006/relationships/hyperlink" Target="http://it.wikipedia.org/wiki/Corpo_nero" TargetMode="External"/><Relationship Id="rId21" Type="http://schemas.openxmlformats.org/officeDocument/2006/relationships/hyperlink" Target="http://it.wikipedia.org/wiki/XVII_secolo" TargetMode="External"/><Relationship Id="rId34" Type="http://schemas.openxmlformats.org/officeDocument/2006/relationships/hyperlink" Target="http://it.wikipedia.org/wiki/Teoria_corpuscolare_della_luce" TargetMode="External"/><Relationship Id="rId42" Type="http://schemas.openxmlformats.org/officeDocument/2006/relationships/hyperlink" Target="http://it.wikipedia.org/wiki/Ampiezza" TargetMode="External"/><Relationship Id="rId47" Type="http://schemas.openxmlformats.org/officeDocument/2006/relationships/hyperlink" Target="http://it.wikipedia.org/wiki/Teoria_quantistica_dei_campi" TargetMode="External"/><Relationship Id="rId50" Type="http://schemas.openxmlformats.org/officeDocument/2006/relationships/image" Target="media/image5.png"/><Relationship Id="rId55" Type="http://schemas.openxmlformats.org/officeDocument/2006/relationships/hyperlink" Target="http://adv08.edintorni.net/affiliati/click/?q=scale&amp;a=4434&amp;e=2&amp;y=5&amp;j=725B71C20AF9F40F5ABF3C4328735D29http%3A%2F%2Fadvertiser%2Eedintorni%2Enet%2Fredirect%2Easp%3FidG%3D10424%26idA%3D89613%26query%3Dscale%26cpk%3Dt%26idU%3D220%26location%3Dhttp%253A%252F%252Ffeed%252Eedintorni%252Enet%252Fpangora%252Fredir%252Easp%253Fmerchant%253DSprint%252BOffice%2526track%253D%2525keywordid%2525%2526query%253Dscale%2526url%253Dhttp%25253A%25252F%25252Fit%25252Echannel%25252Epangora%25252Ecom%25252Fedintorni%25252Fpurchase%25252Edo%25253Fp%25253D20000786%252526c%25253D0%252526o%25253D32440011%252526ch%25253Dedintorni%25255Fsearch%25255Fit%252526m%25253D36921%252526rid%25253D913837%252526ver%25253D2%252526market%25253D%252526man%25253D%252526ser%25253D%252526ts%25253DMjAwOTA2MDQtMTAxODAx%252526piid%25253D%252526page%25253D%252526tile%25253D%252526elem%25253D%252526pistate%25253D%252526r%25253D0%252526docgrp%25253D%252526docnam%25253D%252526cpctx%25253Dxmlfeed%252526kw%25253Dscale%252526dl%25253Dpcda%2525252C%25252A%25252Ahfiagnjbcgbe%25252529qvgfx%25252528vnd%25252529ug%25252ADITSKhzp1%25252ACeuclp%25252529gzxg%2525253AAdbrjskAw%2525252F4422361%25252521xxr%25255Fzwdbnq%2525252Fdpdxgku%25252521qqk%25255Fmfflyr%2525252Fwzxnfog%25255Fuuvvl%25252521ppj%25255Fmopxhvwokm%2525252F1&amp;r=&amp;x=1244137242062&amp;z=tt.lh.39A5734F9E68B6C55984821F43526C87&amp;i=336" TargetMode="External"/><Relationship Id="rId63" Type="http://schemas.openxmlformats.org/officeDocument/2006/relationships/hyperlink" Target="http://www.atuttascuola.it/5a/delmauro/tesina_file/image020.jpg" TargetMode="External"/><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http://it.wikipedia.org/wiki/James_Bradley" TargetMode="External"/><Relationship Id="rId29" Type="http://schemas.openxmlformats.org/officeDocument/2006/relationships/hyperlink" Target="http://it.wikipedia.org/wiki/Thomas_Young"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it.wikipedia.org/wiki/Galileo_Galilei" TargetMode="External"/><Relationship Id="rId24" Type="http://schemas.openxmlformats.org/officeDocument/2006/relationships/hyperlink" Target="http://it.wikipedia.org/wiki/Velocit%C3%A0" TargetMode="External"/><Relationship Id="rId32" Type="http://schemas.openxmlformats.org/officeDocument/2006/relationships/hyperlink" Target="http://it.wikipedia.org/wiki/1665" TargetMode="External"/><Relationship Id="rId37" Type="http://schemas.openxmlformats.org/officeDocument/2006/relationships/hyperlink" Target="http://it.wikiquote.org/wiki/Richard_Feynman" TargetMode="External"/><Relationship Id="rId40" Type="http://schemas.openxmlformats.org/officeDocument/2006/relationships/hyperlink" Target="http://it.wikipedia.org/wiki/1900" TargetMode="External"/><Relationship Id="rId45" Type="http://schemas.openxmlformats.org/officeDocument/2006/relationships/hyperlink" Target="http://it.wikipedia.org/wiki/Effetto_fotoelettrico" TargetMode="External"/><Relationship Id="rId53" Type="http://schemas.openxmlformats.org/officeDocument/2006/relationships/image" Target="media/image6.png"/><Relationship Id="rId58" Type="http://schemas.openxmlformats.org/officeDocument/2006/relationships/hyperlink" Target="http://www.atuttascuola.it/5a/delmauro/tesina_file/image010.jpg" TargetMode="External"/><Relationship Id="rId66"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yperlink" Target="http://it.wikipedia.org/wiki/Journal_des_s%C3%A7avans" TargetMode="External"/><Relationship Id="rId23" Type="http://schemas.openxmlformats.org/officeDocument/2006/relationships/hyperlink" Target="http://it.wikipedia.org/wiki/Gravit%C3%A0" TargetMode="External"/><Relationship Id="rId28" Type="http://schemas.openxmlformats.org/officeDocument/2006/relationships/hyperlink" Target="http://it.wikipedia.org/wiki/1801" TargetMode="External"/><Relationship Id="rId36" Type="http://schemas.openxmlformats.org/officeDocument/2006/relationships/hyperlink" Target="http://it.wikipedia.org/wiki/Equazioni_di_Maxwell" TargetMode="External"/><Relationship Id="rId49" Type="http://schemas.openxmlformats.org/officeDocument/2006/relationships/hyperlink" Target="http://it.wikipedia.org/wiki/Ottica_quantistica" TargetMode="External"/><Relationship Id="rId57" Type="http://schemas.openxmlformats.org/officeDocument/2006/relationships/image" Target="media/image7.jpeg"/><Relationship Id="rId61" Type="http://schemas.openxmlformats.org/officeDocument/2006/relationships/hyperlink" Target="http://www.atuttascuola.it/5a/delmauro/tesina_file/image016.jpg" TargetMode="External"/><Relationship Id="rId10" Type="http://schemas.openxmlformats.org/officeDocument/2006/relationships/image" Target="media/image2.png"/><Relationship Id="rId19" Type="http://schemas.openxmlformats.org/officeDocument/2006/relationships/hyperlink" Target="http://adv08.edintorni.net/affiliati/click/?q=moto&amp;a=4434&amp;e=1&amp;y=7&amp;j=2D2C4489B561F33D89FE182332696DF1http%3A%2F%2Fadvertiser%2Eedintorni%2Enet%2Fredirect%2Easp%3FidG%3D4837%26idA%3D91132%26query%3Dmoto%26cpk%3Dm%26idU%3D218%26location%3Dhttp%253A%252F%252Ffeed%252Eedintorni%252Enet%252Fkelkoo%252Fredir%252Easp%253Fgo%253D1%2526track%253D%2525keywordid%2525%2526url%253D%2526id%253D9169923100274623itab66c90c2430646707336578fb9997b1%2526query%253Dmoto%2526country%253Dit%2526category%253D100274623%2526merchant%253D9169923%2526operator%253Dand&amp;r=&amp;x=1244137318859&amp;z=tt.lh.93272F2CF50698628F2C493CF5159B20&amp;i=336" TargetMode="External"/><Relationship Id="rId31" Type="http://schemas.openxmlformats.org/officeDocument/2006/relationships/hyperlink" Target="http://it.wikipedia.org/wiki/Francesco_Maria_Grimaldi" TargetMode="External"/><Relationship Id="rId44" Type="http://schemas.openxmlformats.org/officeDocument/2006/relationships/hyperlink" Target="http://it.wikipedia.org/wiki/Albert_Einstein" TargetMode="External"/><Relationship Id="rId52" Type="http://schemas.openxmlformats.org/officeDocument/2006/relationships/hyperlink" Target="http://it.wikiquote.org/wiki/Ronald_W._Clark" TargetMode="External"/><Relationship Id="rId60" Type="http://schemas.openxmlformats.org/officeDocument/2006/relationships/image" Target="media/image9.png"/><Relationship Id="rId65" Type="http://schemas.openxmlformats.org/officeDocument/2006/relationships/hyperlink" Target="http://adv08.edintorni.net/affiliati/click/?q=maggiore&amp;a=4434&amp;e=1&amp;y=6&amp;j=5A0DD66FA0F13A279F6517EFF2F399A5http%3A%2F%2Fadvertiser%2Eedintorni%2Enet%2Fredirect%2Easp%3FidG%3D15662%26idA%3D90764%26query%3Dmaggiore%26cpk%3Da%26idU%3D265%26location%3Dhttp%253A%252F%252Ffeed%252Eedintorni%252Enet%252Fgoadv%252Fredir%252Easp%253Furl%253Dwww%25252Eautoeurope%25252Eit%2526query%253Dmaggiore%2526country%253Dit%2526redir%253Dhttp%25253A%25252F%25252Frc23%25252Eoverture%25252Ecom%25252Fd%25252Fsr%25252F%25253Fxargs%25253D15KPjg141SnpamwrepcLXJSuuCxF4axca5%2525252D81sB5V8HNRIoS5gWed6ZqbCksRxW7064w%2525255FWy%2525255FGc%2525255F6YQL%2525255FDynPuIEgiGRFaJD7Kh0Y3BxY85NKuhAedw2L4rzuPqmoFGOtc3UnfxdNC%2525255FnvidYdv%2525252DP2g4pswOzBif%2525252DvhowM%2525252DyxvFPQbeKhwYx7Q2GLJkGnKgt88jHWp4LOcZXCtuPwnWbcMxw%2525252D%2525255FV0kuzVTFUaICmhkXlTp1KHOjJ7qbDMfYYXuLD5jN7MZL6sy44HNAbG4qU28QOmjGmB%2525252DbpKJjjX1%2525255FdPwQgJTb2tNzeK11Z698GX0a60cJgM72TpX52dGnnhMBp2fVMgCPvdDGGdKGM45xmBZcQEfMir7HL4DbGQXC0mQ2Mx&amp;r=&amp;x=1244138145609&amp;z=tt.lh.6FB51F8FF718C62F290C32904A21AE1A&amp;i=336"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it.wikipedia.org/wiki/Osservatorio_di_Parigi" TargetMode="External"/><Relationship Id="rId22" Type="http://schemas.openxmlformats.org/officeDocument/2006/relationships/hyperlink" Target="http://it.wikipedia.org/wiki/Accelerazione" TargetMode="External"/><Relationship Id="rId27" Type="http://schemas.openxmlformats.org/officeDocument/2006/relationships/hyperlink" Target="http://it.wikipedia.org/wiki/1690" TargetMode="External"/><Relationship Id="rId30" Type="http://schemas.openxmlformats.org/officeDocument/2006/relationships/hyperlink" Target="http://it.wikipedia.org/wiki/Diffrazione" TargetMode="External"/><Relationship Id="rId35" Type="http://schemas.openxmlformats.org/officeDocument/2006/relationships/image" Target="media/image4.gif"/><Relationship Id="rId43" Type="http://schemas.openxmlformats.org/officeDocument/2006/relationships/hyperlink" Target="http://it.wikipedia.org/wiki/Onda_elastica" TargetMode="External"/><Relationship Id="rId48" Type="http://schemas.openxmlformats.org/officeDocument/2006/relationships/hyperlink" Target="http://it.wikipedia.org/wiki/Elettrodinamica_quantistica" TargetMode="External"/><Relationship Id="rId56" Type="http://schemas.openxmlformats.org/officeDocument/2006/relationships/hyperlink" Target="http://www.atuttascuola.it/5a/delmauro/tesina_file/image006.jpg" TargetMode="External"/><Relationship Id="rId64" Type="http://schemas.openxmlformats.org/officeDocument/2006/relationships/image" Target="media/image11.jpeg"/><Relationship Id="rId69" Type="http://schemas.openxmlformats.org/officeDocument/2006/relationships/glossaryDocument" Target="glossary/document.xml"/><Relationship Id="rId8" Type="http://schemas.openxmlformats.org/officeDocument/2006/relationships/endnotes" Target="endnotes.xml"/><Relationship Id="rId51" Type="http://schemas.openxmlformats.org/officeDocument/2006/relationships/hyperlink" Target="http://adv08.edintorni.net/affiliati/click/?q=moto&amp;a=4434&amp;e=13&amp;y=4&amp;j=5F308AF6D7B4E81DB9489D37D3979E24http%3A%2F%2Fadvertiser%2Eedintorni%2Enet%2Fredirect%2Easp%3FidG%3D8071%26idA%3D89608%26query%3Dmoto%26cpk%3Di%26idU%3D220%26location%3Dhttp%253A%252F%252Ffeed%252Eedintorni%252Enet%252Fpangora%252Fredir%252Easp%253Fmerchant%253DMotostorm%25252Eit%2526track%253D%2525keywordid%2525%2526query%253Dmoto%2526url%253Dhttp%25253A%25252F%25252Fit%25252Echannel%25252Epangora%25252Ecom%25252Fedintorni%25252Fpurchase%25252Edo%25253Fp%25253D20001169%252526c%25253D0%252526o%25253D29604969%252526ch%25253Dedintorni%25255Fsearch%25255Fit%252526m%25253D33577%252526rid%25253DS411%252526ver%25253D2%252526market%25253D%252526man%25253D%252526ser%25253D%252526ts%25253DMjAwOTA2MDQtMTc0MjMy%252526piid%25253D%252526page%25253D%252526tile%25253D%252526elem%25253D%252526pistate%25253D%252526r%25253D0%252526docgrp%25253D%252526docnam%25253D%252526cpctx%25253Dxmlfeed%252526kw%25253Dmoto%252526dl%25253Dgtur%2525252C%25252A%25252Acde%25252529wzfbgieie%25252529co%25252Apageec%25255Ftwukwcdz%25252529nge%2525253Arjmcxkim%2525252F3332%25252521wkm%2525252Fykysbfp%2525253Allf%25255Fnkrpbe%2525252Frdrluyi%25252521eey%25255Fattzmf%2525252Fxlz%25252521ttn%25255Ffervhqpx%2525252Fbnbveis&amp;r=&amp;x=1244137567890&amp;z=tt.lh.36A8538641D5CE11A540B7C0538181BC&amp;i=336" TargetMode="External"/><Relationship Id="rId3" Type="http://schemas.openxmlformats.org/officeDocument/2006/relationships/numbering" Target="numbering.xml"/><Relationship Id="rId12" Type="http://schemas.openxmlformats.org/officeDocument/2006/relationships/hyperlink" Target="http://it.wikipedia.org/wiki/Firenze" TargetMode="External"/><Relationship Id="rId17" Type="http://schemas.openxmlformats.org/officeDocument/2006/relationships/hyperlink" Target="http://it.wikipedia.org/wiki/Hippolyte_Fizeau" TargetMode="External"/><Relationship Id="rId25" Type="http://schemas.openxmlformats.org/officeDocument/2006/relationships/hyperlink" Target="http://it.wikipedia.org/wiki/Christiaan_Huygens" TargetMode="External"/><Relationship Id="rId33" Type="http://schemas.openxmlformats.org/officeDocument/2006/relationships/hyperlink" Target="http://it.wikipedia.org/wiki/Interferenza" TargetMode="External"/><Relationship Id="rId38" Type="http://schemas.openxmlformats.org/officeDocument/2006/relationships/hyperlink" Target="http://it.wikiquote.org/wiki/Albert_Einstein" TargetMode="External"/><Relationship Id="rId46" Type="http://schemas.openxmlformats.org/officeDocument/2006/relationships/hyperlink" Target="http://it.wikipedia.org/wiki/Fotone" TargetMode="External"/><Relationship Id="rId59" Type="http://schemas.openxmlformats.org/officeDocument/2006/relationships/image" Target="media/image8.jpeg"/><Relationship Id="rId67" Type="http://schemas.openxmlformats.org/officeDocument/2006/relationships/footer" Target="footer1.xml"/><Relationship Id="rId20" Type="http://schemas.openxmlformats.org/officeDocument/2006/relationships/hyperlink" Target="http://it.wikipedia.org/wiki/Isaac_Newton" TargetMode="External"/><Relationship Id="rId41" Type="http://schemas.openxmlformats.org/officeDocument/2006/relationships/hyperlink" Target="http://it.wikipedia.org/wiki/Max_Planck" TargetMode="External"/><Relationship Id="rId54" Type="http://schemas.openxmlformats.org/officeDocument/2006/relationships/hyperlink" Target="http://adv08.edintorni.net/affiliati/click/?q=fisica&amp;a=4434&amp;e=2&amp;y=6&amp;j=14D386C1C7BF173D4DA13EAEE09F2249http%3A%2F%2Fadvertiser%2Eedintorni%2Enet%2Fredirect%2Easp%3FidG%3D5289%26idA%3D90764%26query%3Dfisica%26cpk%3Da%26idU%3D265%26location%3Dhttp%253A%252F%252Ffeed%252Eedintorni%252Enet%252Fgoadv%252Fredir%252Easp%253Furl%253Dwww%25252Eibs%25252Eit%2526query%253Dfisica%2526country%253Dit%2526redir%253Dhttp%25253A%25252F%25252Frc23%25252Eoverture%25252Ecom%25252Fd%25252Fsr%25252F%25253Fxargs%25253D15KPjg17lSnJamwr%2525252Dpc73MReSFxl0axca59spuDZR%2525252DGtZf5iMxXOZ6Z6XEksFxTOVxv1PdyvGU%2525252DaAfK%2525255Fv9nfuNGgiGQFWIH%2525255FWugoHFzYo8NqmpUNEbsYRzy%2525252DLvnI5OPngDyl%2525252DBYpKznO3MNoe4Mn9M%2525255FplwlV6U%2525255FPJoxcu3wu8cE7nOiQN1qQOAaI1Vv60qgb3GLp14TsBWfdmc5yOfZs0TxtwloN2DPyITWVrTlW0NoliWez13prDPeIcXuLT4hI6cb%2525255FWsyNQIMgfKp6V1uUuB3E7Y3p5TBljUhLVPwQkJHPShNWWywFZzx%2525255Feb46OPb8oy%2525252Dj2nX52BGnPhMBgjSHsyX6P%2525255FbRfTJXdtpBOHZcRLcOieyg%2525252E%2525252E&amp;r=&amp;x=1244137242062&amp;z=tt.lh.39A5734F9E68B6C55984821F43526C87&amp;i=336" TargetMode="External"/><Relationship Id="rId62" Type="http://schemas.openxmlformats.org/officeDocument/2006/relationships/image" Target="media/image10.jpeg"/><Relationship Id="rId70"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789D9ABE08454D08B67A0E40531A66A2"/>
        <w:category>
          <w:name w:val="Generale"/>
          <w:gallery w:val="placeholder"/>
        </w:category>
        <w:types>
          <w:type w:val="bbPlcHdr"/>
        </w:types>
        <w:behaviors>
          <w:behavior w:val="content"/>
        </w:behaviors>
        <w:guid w:val="{CB7D2A72-14B8-4EEC-BE8F-CDC9ADD9A47A}"/>
      </w:docPartPr>
      <w:docPartBody>
        <w:p w:rsidR="002B6551" w:rsidRDefault="00183D9E" w:rsidP="00183D9E">
          <w:pPr>
            <w:pStyle w:val="789D9ABE08454D08B67A0E40531A66A2"/>
          </w:pPr>
          <w:r>
            <w:rPr>
              <w:color w:val="FFFFFF" w:themeColor="background1"/>
            </w:rPr>
            <w:t>[Selezionare la data]</w:t>
          </w:r>
        </w:p>
      </w:docPartBody>
    </w:docPart>
    <w:docPart>
      <w:docPartPr>
        <w:name w:val="7236D4CAC9244AD1A7C896C954A86C1F"/>
        <w:category>
          <w:name w:val="Generale"/>
          <w:gallery w:val="placeholder"/>
        </w:category>
        <w:types>
          <w:type w:val="bbPlcHdr"/>
        </w:types>
        <w:behaviors>
          <w:behavior w:val="content"/>
        </w:behaviors>
        <w:guid w:val="{1601FDD8-735E-4C9A-8AAC-EBDAAB80F373}"/>
      </w:docPartPr>
      <w:docPartBody>
        <w:p w:rsidR="002B6551" w:rsidRDefault="00183D9E" w:rsidP="00183D9E">
          <w:pPr>
            <w:pStyle w:val="7236D4CAC9244AD1A7C896C954A86C1F"/>
          </w:pPr>
          <w:r>
            <w:rPr>
              <w:b/>
              <w:bCs/>
              <w:caps/>
              <w:sz w:val="24"/>
              <w:szCs w:val="24"/>
            </w:rPr>
            <w:t>Digitare il titolo del documento</w:t>
          </w:r>
        </w:p>
      </w:docPartBody>
    </w:docPart>
  </w:docParts>
</w:glossaryDocument>
</file>

<file path=word/glossary/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A00002EF" w:usb1="420020EB" w:usb2="00000000" w:usb3="00000000" w:csb0="000000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hyphenationZone w:val="283"/>
  <w:characterSpacingControl w:val="doNotCompress"/>
  <w:compat>
    <w:useFELayout/>
  </w:compat>
  <w:rsids>
    <w:rsidRoot w:val="00183D9E"/>
    <w:rsid w:val="00095B64"/>
    <w:rsid w:val="00183D9E"/>
    <w:rsid w:val="002014DC"/>
    <w:rsid w:val="002B6551"/>
    <w:rsid w:val="00352130"/>
    <w:rsid w:val="0057641A"/>
    <w:rsid w:val="007B101F"/>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it-IT" w:eastAsia="it-I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B6551"/>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A6107ED499544A0BD412519494466C3">
    <w:name w:val="DA6107ED499544A0BD412519494466C3"/>
    <w:rsid w:val="00183D9E"/>
  </w:style>
  <w:style w:type="paragraph" w:customStyle="1" w:styleId="789D9ABE08454D08B67A0E40531A66A2">
    <w:name w:val="789D9ABE08454D08B67A0E40531A66A2"/>
    <w:rsid w:val="00183D9E"/>
  </w:style>
  <w:style w:type="paragraph" w:customStyle="1" w:styleId="7236D4CAC9244AD1A7C896C954A86C1F">
    <w:name w:val="7236D4CAC9244AD1A7C896C954A86C1F"/>
    <w:rsid w:val="00183D9E"/>
  </w:style>
  <w:style w:type="character" w:styleId="PlaceholderText">
    <w:name w:val="Placeholder Text"/>
    <w:basedOn w:val="DefaultParagraphFont"/>
    <w:uiPriority w:val="99"/>
    <w:semiHidden/>
    <w:rsid w:val="002B6551"/>
    <w:rPr>
      <w:color w:val="808080"/>
    </w:rPr>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Maturità 2009</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702661A-1957-4989-938A-4EF9B059BE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224</TotalTime>
  <Pages>1</Pages>
  <Words>6651</Words>
  <Characters>37914</Characters>
  <Application>Microsoft Office Word</Application>
  <DocSecurity>0</DocSecurity>
  <Lines>315</Lines>
  <Paragraphs>88</Paragraphs>
  <ScaleCrop>false</ScaleCrop>
  <HeadingPairs>
    <vt:vector size="4" baseType="variant">
      <vt:variant>
        <vt:lpstr>Title</vt:lpstr>
      </vt:variant>
      <vt:variant>
        <vt:i4>1</vt:i4>
      </vt:variant>
      <vt:variant>
        <vt:lpstr>Titolo</vt:lpstr>
      </vt:variant>
      <vt:variant>
        <vt:i4>1</vt:i4>
      </vt:variant>
    </vt:vector>
  </HeadingPairs>
  <TitlesOfParts>
    <vt:vector size="2" baseType="lpstr">
      <vt:lpstr>La luce</vt:lpstr>
      <vt:lpstr/>
    </vt:vector>
  </TitlesOfParts>
  <Company>Gabriele Belloni  |</Company>
  <LinksUpToDate>false</LinksUpToDate>
  <CharactersWithSpaces>44477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 luce E L’EVOLUZIONE DELLA FISICA</dc:title>
  <dc:creator>Gabriele</dc:creator>
  <cp:lastModifiedBy>Gabriele</cp:lastModifiedBy>
  <cp:revision>21</cp:revision>
  <cp:lastPrinted>2009-06-25T13:51:00Z</cp:lastPrinted>
  <dcterms:created xsi:type="dcterms:W3CDTF">2009-06-04T18:09:00Z</dcterms:created>
  <dcterms:modified xsi:type="dcterms:W3CDTF">2009-06-25T13:52:00Z</dcterms:modified>
</cp:coreProperties>
</file>